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73F" w:rsidRDefault="005D6F32">
      <w:r w:rsidRPr="005D6F32">
        <w:rPr>
          <w:noProof/>
        </w:rPr>
        <w:drawing>
          <wp:inline distT="0" distB="0" distL="0" distR="0">
            <wp:extent cx="6858000" cy="9429750"/>
            <wp:effectExtent l="0" t="0" r="0" b="0"/>
            <wp:docPr id="1" name="Picture 1" descr="C:\Users\Sue\Documents\BANKING BOOKS\WILL ABRAMS - CANADA\SCAN OF CANADIAN MONEY HANDBOOK\SOLON - FREEMAN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e\Documents\BANKING BOOKS\WILL ABRAMS - CANADA\SCAN OF CANADIAN MONEY HANDBOOK\SOLON - FREEMAN 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42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E373F" w:rsidSect="005D6F3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F32"/>
    <w:rsid w:val="005D6F32"/>
    <w:rsid w:val="00EE3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D69B29-06AB-48AE-A64B-8B6F17D7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 Peters</dc:creator>
  <cp:keywords/>
  <dc:description/>
  <cp:lastModifiedBy>Sue Peters</cp:lastModifiedBy>
  <cp:revision>1</cp:revision>
  <dcterms:created xsi:type="dcterms:W3CDTF">2013-10-14T21:26:00Z</dcterms:created>
  <dcterms:modified xsi:type="dcterms:W3CDTF">2013-10-14T21:27:00Z</dcterms:modified>
</cp:coreProperties>
</file>