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357" w:rsidRPr="00305357" w:rsidRDefault="00305357" w:rsidP="00305357">
      <w:pPr>
        <w:spacing w:before="100" w:beforeAutospacing="1" w:after="100" w:afterAutospacing="1"/>
        <w:outlineLvl w:val="0"/>
        <w:rPr>
          <w:rFonts w:eastAsia="Times New Roman" w:cs="Times New Roman"/>
          <w:b/>
          <w:bCs/>
          <w:kern w:val="36"/>
          <w:sz w:val="48"/>
          <w:szCs w:val="48"/>
          <w:lang w:val="en"/>
        </w:rPr>
      </w:pPr>
      <w:bookmarkStart w:id="0" w:name="_GoBack"/>
      <w:bookmarkEnd w:id="0"/>
      <w:r w:rsidRPr="00305357">
        <w:rPr>
          <w:rFonts w:eastAsia="Times New Roman" w:cs="Times New Roman"/>
          <w:b/>
          <w:bCs/>
          <w:kern w:val="36"/>
          <w:sz w:val="48"/>
          <w:szCs w:val="48"/>
          <w:lang w:val="en"/>
        </w:rPr>
        <w:t>Federal Reserve Act</w:t>
      </w:r>
    </w:p>
    <w:p w:rsidR="00305357" w:rsidRPr="00305357" w:rsidRDefault="00305357" w:rsidP="00305357">
      <w:pPr>
        <w:spacing w:after="0"/>
        <w:rPr>
          <w:rFonts w:eastAsia="Times New Roman" w:cs="Times New Roman"/>
          <w:sz w:val="24"/>
          <w:szCs w:val="24"/>
          <w:lang w:val="en"/>
        </w:rPr>
      </w:pPr>
      <w:r w:rsidRPr="00305357">
        <w:rPr>
          <w:rFonts w:eastAsia="Times New Roman" w:cs="Times New Roman"/>
          <w:sz w:val="24"/>
          <w:szCs w:val="24"/>
          <w:lang w:val="en"/>
        </w:rPr>
        <w:t>From Wikisource</w:t>
      </w:r>
    </w:p>
    <w:tbl>
      <w:tblPr>
        <w:tblW w:w="1500" w:type="dxa"/>
        <w:tblCellSpacing w:w="15" w:type="dxa"/>
        <w:tblBorders>
          <w:top w:val="dotted" w:sz="6" w:space="0" w:color="B8B8B8"/>
          <w:left w:val="dotted" w:sz="6" w:space="0" w:color="B8B8B8"/>
          <w:bottom w:val="dotted" w:sz="6" w:space="0" w:color="B8B8B8"/>
          <w:right w:val="dotted" w:sz="6" w:space="0" w:color="B8B8B8"/>
        </w:tblBorders>
        <w:tblCellMar>
          <w:top w:w="15" w:type="dxa"/>
          <w:left w:w="15" w:type="dxa"/>
          <w:bottom w:w="15" w:type="dxa"/>
          <w:right w:w="15" w:type="dxa"/>
        </w:tblCellMar>
        <w:tblLook w:val="04A0" w:firstRow="1" w:lastRow="0" w:firstColumn="1" w:lastColumn="0" w:noHBand="0" w:noVBand="1"/>
      </w:tblPr>
      <w:tblGrid>
        <w:gridCol w:w="66"/>
        <w:gridCol w:w="126"/>
        <w:gridCol w:w="36"/>
        <w:gridCol w:w="1206"/>
        <w:gridCol w:w="66"/>
      </w:tblGrid>
      <w:tr w:rsidR="00305357" w:rsidRPr="00305357" w:rsidTr="00305357">
        <w:trPr>
          <w:trHeight w:val="96"/>
          <w:tblCellSpacing w:w="15" w:type="dxa"/>
        </w:trPr>
        <w:tc>
          <w:tcPr>
            <w:tcW w:w="0" w:type="pct"/>
            <w:shd w:val="clear" w:color="auto" w:fill="90FF90"/>
            <w:tcMar>
              <w:top w:w="0" w:type="dxa"/>
              <w:left w:w="0" w:type="dxa"/>
              <w:bottom w:w="0" w:type="dxa"/>
              <w:right w:w="0" w:type="dxa"/>
            </w:tcMar>
            <w:vAlign w:val="center"/>
            <w:hideMark/>
          </w:tcPr>
          <w:p w:rsidR="00305357" w:rsidRPr="00305357" w:rsidRDefault="00305357" w:rsidP="00305357">
            <w:pPr>
              <w:spacing w:after="0"/>
              <w:rPr>
                <w:rFonts w:eastAsia="Times New Roman" w:cs="Times New Roman"/>
                <w:sz w:val="24"/>
                <w:szCs w:val="24"/>
                <w:lang w:val="en"/>
              </w:rPr>
            </w:pPr>
          </w:p>
        </w:tc>
        <w:tc>
          <w:tcPr>
            <w:tcW w:w="454" w:type="pct"/>
            <w:shd w:val="clear" w:color="auto" w:fill="FFE867"/>
            <w:tcMar>
              <w:top w:w="0" w:type="dxa"/>
              <w:left w:w="0" w:type="dxa"/>
              <w:bottom w:w="0" w:type="dxa"/>
              <w:right w:w="0" w:type="dxa"/>
            </w:tcMar>
            <w:vAlign w:val="center"/>
            <w:hideMark/>
          </w:tcPr>
          <w:p w:rsidR="00305357" w:rsidRPr="00305357" w:rsidRDefault="00305357" w:rsidP="00305357">
            <w:pPr>
              <w:spacing w:after="0"/>
              <w:jc w:val="center"/>
              <w:rPr>
                <w:rFonts w:eastAsia="Times New Roman" w:cs="Times New Roman"/>
                <w:sz w:val="20"/>
                <w:szCs w:val="20"/>
              </w:rPr>
            </w:pPr>
          </w:p>
        </w:tc>
        <w:tc>
          <w:tcPr>
            <w:tcW w:w="0" w:type="pct"/>
            <w:shd w:val="clear" w:color="auto" w:fill="B0B0FF"/>
            <w:tcMar>
              <w:top w:w="0" w:type="dxa"/>
              <w:left w:w="0" w:type="dxa"/>
              <w:bottom w:w="0" w:type="dxa"/>
              <w:right w:w="0" w:type="dxa"/>
            </w:tcMar>
            <w:vAlign w:val="center"/>
            <w:hideMark/>
          </w:tcPr>
          <w:p w:rsidR="00305357" w:rsidRPr="00305357" w:rsidRDefault="00305357" w:rsidP="00305357">
            <w:pPr>
              <w:spacing w:after="0"/>
              <w:jc w:val="center"/>
              <w:rPr>
                <w:rFonts w:eastAsia="Times New Roman" w:cs="Times New Roman"/>
                <w:sz w:val="20"/>
                <w:szCs w:val="20"/>
              </w:rPr>
            </w:pPr>
          </w:p>
        </w:tc>
        <w:tc>
          <w:tcPr>
            <w:tcW w:w="4545" w:type="pct"/>
            <w:shd w:val="clear" w:color="auto" w:fill="FFA0A0"/>
            <w:tcMar>
              <w:top w:w="0" w:type="dxa"/>
              <w:left w:w="0" w:type="dxa"/>
              <w:bottom w:w="0" w:type="dxa"/>
              <w:right w:w="0" w:type="dxa"/>
            </w:tcMar>
            <w:vAlign w:val="center"/>
            <w:hideMark/>
          </w:tcPr>
          <w:p w:rsidR="00305357" w:rsidRPr="00305357" w:rsidRDefault="00305357" w:rsidP="00305357">
            <w:pPr>
              <w:spacing w:after="0"/>
              <w:jc w:val="center"/>
              <w:rPr>
                <w:rFonts w:eastAsia="Times New Roman" w:cs="Times New Roman"/>
                <w:sz w:val="20"/>
                <w:szCs w:val="20"/>
              </w:rPr>
            </w:pPr>
          </w:p>
        </w:tc>
        <w:tc>
          <w:tcPr>
            <w:tcW w:w="0" w:type="pct"/>
            <w:shd w:val="clear" w:color="auto" w:fill="DDDDDD"/>
            <w:tcMar>
              <w:top w:w="0" w:type="dxa"/>
              <w:left w:w="0" w:type="dxa"/>
              <w:bottom w:w="0" w:type="dxa"/>
              <w:right w:w="0" w:type="dxa"/>
            </w:tcMar>
            <w:vAlign w:val="center"/>
            <w:hideMark/>
          </w:tcPr>
          <w:p w:rsidR="00305357" w:rsidRPr="00305357" w:rsidRDefault="00305357" w:rsidP="00305357">
            <w:pPr>
              <w:spacing w:after="0"/>
              <w:jc w:val="center"/>
              <w:rPr>
                <w:rFonts w:eastAsia="Times New Roman" w:cs="Times New Roman"/>
                <w:sz w:val="20"/>
                <w:szCs w:val="20"/>
              </w:rPr>
            </w:pPr>
          </w:p>
        </w:tc>
      </w:tr>
    </w:tbl>
    <w:p w:rsidR="00305357" w:rsidRPr="00305357" w:rsidRDefault="00305357" w:rsidP="00305357">
      <w:pPr>
        <w:spacing w:after="0"/>
        <w:rPr>
          <w:rFonts w:eastAsia="Times New Roman" w:cs="Times New Roman"/>
          <w:sz w:val="24"/>
          <w:szCs w:val="24"/>
          <w:lang w:val="en"/>
        </w:rPr>
      </w:pPr>
      <w:r w:rsidRPr="00305357">
        <w:rPr>
          <w:rFonts w:eastAsia="Times New Roman" w:cs="Times New Roman"/>
          <w:sz w:val="24"/>
          <w:szCs w:val="24"/>
          <w:lang w:val="en"/>
        </w:rPr>
        <w:t xml:space="preserve">Jump to: </w:t>
      </w:r>
      <w:hyperlink r:id="rId5" w:anchor="mw-head" w:history="1">
        <w:r w:rsidRPr="00305357">
          <w:rPr>
            <w:rFonts w:eastAsia="Times New Roman" w:cs="Times New Roman"/>
            <w:color w:val="0000FF"/>
            <w:sz w:val="24"/>
            <w:szCs w:val="24"/>
            <w:u w:val="single"/>
            <w:lang w:val="en"/>
          </w:rPr>
          <w:t>navigation</w:t>
        </w:r>
      </w:hyperlink>
      <w:r w:rsidRPr="00305357">
        <w:rPr>
          <w:rFonts w:eastAsia="Times New Roman" w:cs="Times New Roman"/>
          <w:sz w:val="24"/>
          <w:szCs w:val="24"/>
          <w:lang w:val="en"/>
        </w:rPr>
        <w:t xml:space="preserve">, </w:t>
      </w:r>
      <w:hyperlink r:id="rId6" w:anchor="p-search" w:history="1">
        <w:r w:rsidRPr="00305357">
          <w:rPr>
            <w:rFonts w:eastAsia="Times New Roman" w:cs="Times New Roman"/>
            <w:color w:val="0000FF"/>
            <w:sz w:val="24"/>
            <w:szCs w:val="24"/>
            <w:u w:val="single"/>
            <w:lang w:val="en"/>
          </w:rPr>
          <w:t>search</w:t>
        </w:r>
      </w:hyperlink>
      <w:r w:rsidRPr="00305357">
        <w:rPr>
          <w:rFonts w:eastAsia="Times New Roman" w:cs="Times New Roman"/>
          <w:sz w:val="24"/>
          <w:szCs w:val="24"/>
          <w:lang w:val="en"/>
        </w:rPr>
        <w:t xml:space="preserve"> </w:t>
      </w:r>
    </w:p>
    <w:tbl>
      <w:tblPr>
        <w:tblW w:w="5000" w:type="pct"/>
        <w:tblBorders>
          <w:top w:val="single" w:sz="6" w:space="0" w:color="AACCAA"/>
          <w:left w:val="single" w:sz="6" w:space="0" w:color="AACCAA"/>
          <w:bottom w:val="single" w:sz="6" w:space="0" w:color="20B2AA"/>
          <w:right w:val="single" w:sz="6" w:space="0" w:color="AACCAA"/>
        </w:tblBorders>
        <w:shd w:val="clear" w:color="auto" w:fill="E6F2E6"/>
        <w:tblCellMar>
          <w:top w:w="15" w:type="dxa"/>
          <w:left w:w="15" w:type="dxa"/>
          <w:bottom w:w="15" w:type="dxa"/>
          <w:right w:w="15" w:type="dxa"/>
        </w:tblCellMar>
        <w:tblLook w:val="04A0" w:firstRow="1" w:lastRow="0" w:firstColumn="1" w:lastColumn="0" w:noHBand="0" w:noVBand="1"/>
      </w:tblPr>
      <w:tblGrid>
        <w:gridCol w:w="10784"/>
      </w:tblGrid>
      <w:tr w:rsidR="00305357" w:rsidRPr="00305357" w:rsidTr="00305357">
        <w:tc>
          <w:tcPr>
            <w:tcW w:w="3000" w:type="pct"/>
            <w:shd w:val="clear" w:color="auto" w:fill="E6F2E6"/>
            <w:vAlign w:val="center"/>
            <w:hideMark/>
          </w:tcPr>
          <w:p w:rsidR="00305357" w:rsidRPr="00305357" w:rsidRDefault="00305357" w:rsidP="00305357">
            <w:pPr>
              <w:spacing w:after="240"/>
              <w:jc w:val="center"/>
              <w:rPr>
                <w:rFonts w:eastAsia="Times New Roman" w:cs="Times New Roman"/>
                <w:sz w:val="24"/>
                <w:szCs w:val="24"/>
              </w:rPr>
            </w:pPr>
            <w:r w:rsidRPr="00305357">
              <w:rPr>
                <w:rFonts w:eastAsia="Times New Roman" w:cs="Times New Roman"/>
                <w:b/>
                <w:bCs/>
                <w:color w:val="000000"/>
                <w:sz w:val="24"/>
                <w:szCs w:val="24"/>
              </w:rPr>
              <w:t>Public Law 63-43</w:t>
            </w:r>
            <w:r w:rsidRPr="00305357">
              <w:rPr>
                <w:rFonts w:eastAsia="Times New Roman" w:cs="Times New Roman"/>
                <w:sz w:val="24"/>
                <w:szCs w:val="24"/>
              </w:rPr>
              <w:br/>
            </w:r>
            <w:r w:rsidRPr="00305357">
              <w:rPr>
                <w:rFonts w:eastAsia="Times New Roman" w:cs="Times New Roman"/>
                <w:b/>
                <w:bCs/>
                <w:sz w:val="24"/>
                <w:szCs w:val="24"/>
              </w:rPr>
              <w:t>Federal Reserve Act</w:t>
            </w:r>
            <w:r w:rsidRPr="00305357">
              <w:rPr>
                <w:rFonts w:eastAsia="Times New Roman" w:cs="Times New Roman"/>
                <w:sz w:val="24"/>
                <w:szCs w:val="24"/>
              </w:rPr>
              <w:br/>
            </w:r>
            <w:r w:rsidRPr="00305357">
              <w:rPr>
                <w:rFonts w:eastAsia="Times New Roman" w:cs="Times New Roman"/>
                <w:i/>
                <w:iCs/>
                <w:color w:val="000000"/>
                <w:sz w:val="24"/>
                <w:szCs w:val="24"/>
              </w:rPr>
              <w:t>by the [[Portal:Acts of the United States Congresses/Acts of the 63rd United States Congress|63rd Congress of the United States]]</w:t>
            </w:r>
          </w:p>
        </w:tc>
      </w:tr>
    </w:tbl>
    <w:p w:rsidR="00305357" w:rsidRPr="00305357" w:rsidRDefault="00305357" w:rsidP="00305357">
      <w:pPr>
        <w:spacing w:after="0"/>
        <w:rPr>
          <w:rFonts w:eastAsia="Times New Roman" w:cs="Times New Roman"/>
          <w:vanish/>
          <w:sz w:val="24"/>
          <w:szCs w:val="24"/>
          <w:lang w:val="en"/>
        </w:rPr>
      </w:pPr>
    </w:p>
    <w:tbl>
      <w:tblPr>
        <w:tblW w:w="5000" w:type="pct"/>
        <w:tblBorders>
          <w:left w:val="single" w:sz="6" w:space="0" w:color="AADDDD"/>
          <w:bottom w:val="single" w:sz="6" w:space="0" w:color="20B2AA"/>
          <w:right w:val="single" w:sz="6" w:space="0" w:color="AADDDD"/>
        </w:tblBorders>
        <w:shd w:val="clear" w:color="auto" w:fill="ECFCF4"/>
        <w:tblCellMar>
          <w:top w:w="15" w:type="dxa"/>
          <w:left w:w="15" w:type="dxa"/>
          <w:bottom w:w="15" w:type="dxa"/>
          <w:right w:w="15" w:type="dxa"/>
        </w:tblCellMar>
        <w:tblLook w:val="04A0" w:firstRow="1" w:lastRow="0" w:firstColumn="1" w:lastColumn="0" w:noHBand="0" w:noVBand="1"/>
      </w:tblPr>
      <w:tblGrid>
        <w:gridCol w:w="1726"/>
        <w:gridCol w:w="7333"/>
        <w:gridCol w:w="1725"/>
      </w:tblGrid>
      <w:tr w:rsidR="00305357" w:rsidRPr="00305357" w:rsidTr="00305357">
        <w:tc>
          <w:tcPr>
            <w:tcW w:w="800" w:type="pct"/>
            <w:shd w:val="clear" w:color="auto" w:fill="ECFCF4"/>
            <w:tcMar>
              <w:top w:w="15" w:type="dxa"/>
              <w:left w:w="0" w:type="dxa"/>
              <w:bottom w:w="15" w:type="dxa"/>
              <w:right w:w="0" w:type="dxa"/>
            </w:tcMar>
            <w:vAlign w:val="center"/>
            <w:hideMark/>
          </w:tcPr>
          <w:p w:rsidR="00305357" w:rsidRPr="00305357" w:rsidRDefault="00305357" w:rsidP="00305357">
            <w:pPr>
              <w:spacing w:after="0"/>
              <w:rPr>
                <w:rFonts w:eastAsia="Times New Roman" w:cs="Times New Roman"/>
                <w:color w:val="000000"/>
              </w:rPr>
            </w:pPr>
            <w:r w:rsidRPr="00305357">
              <w:rPr>
                <w:rFonts w:eastAsia="Times New Roman" w:cs="Times New Roman"/>
                <w:color w:val="808080"/>
              </w:rPr>
              <w:t>◄  </w:t>
            </w:r>
            <w:hyperlink r:id="rId7" w:tooltip="Public Law 63-42 (page does not exist)" w:history="1">
              <w:r w:rsidRPr="00305357">
                <w:rPr>
                  <w:rFonts w:eastAsia="Times New Roman" w:cs="Times New Roman"/>
                  <w:color w:val="0000FF"/>
                  <w:u w:val="single"/>
                </w:rPr>
                <w:t>Public Law 63-42</w:t>
              </w:r>
            </w:hyperlink>
          </w:p>
        </w:tc>
        <w:tc>
          <w:tcPr>
            <w:tcW w:w="3400" w:type="pct"/>
            <w:shd w:val="clear" w:color="auto" w:fill="ECFCF4"/>
            <w:tcMar>
              <w:top w:w="15" w:type="dxa"/>
              <w:left w:w="60" w:type="dxa"/>
              <w:bottom w:w="15" w:type="dxa"/>
              <w:right w:w="60" w:type="dxa"/>
            </w:tcMar>
            <w:vAlign w:val="center"/>
            <w:hideMark/>
          </w:tcPr>
          <w:p w:rsidR="00305357" w:rsidRPr="00305357" w:rsidRDefault="00305357" w:rsidP="00305357">
            <w:pPr>
              <w:spacing w:after="0"/>
              <w:jc w:val="center"/>
              <w:rPr>
                <w:rFonts w:eastAsia="Times New Roman" w:cs="Times New Roman"/>
                <w:color w:val="000000"/>
              </w:rPr>
            </w:pPr>
            <w:r w:rsidRPr="00305357">
              <w:rPr>
                <w:rFonts w:eastAsia="Times New Roman" w:cs="Times New Roman"/>
                <w:color w:val="000000"/>
              </w:rPr>
              <w:t>  </w:t>
            </w:r>
            <w:hyperlink r:id="rId8" w:tooltip="w:Act of Congress" w:history="1">
              <w:r w:rsidRPr="00305357">
                <w:rPr>
                  <w:rFonts w:eastAsia="Times New Roman" w:cs="Times New Roman"/>
                  <w:color w:val="0000FF"/>
                  <w:u w:val="single"/>
                </w:rPr>
                <w:t>Pub.L.</w:t>
              </w:r>
            </w:hyperlink>
            <w:r w:rsidRPr="00305357">
              <w:rPr>
                <w:rFonts w:eastAsia="Times New Roman" w:cs="Times New Roman"/>
                <w:color w:val="000000"/>
              </w:rPr>
              <w:t xml:space="preserve"> 63−43, 38 </w:t>
            </w:r>
            <w:hyperlink r:id="rId9" w:tooltip="United States Statutes at Large" w:history="1">
              <w:r w:rsidRPr="00305357">
                <w:rPr>
                  <w:rFonts w:eastAsia="Times New Roman" w:cs="Times New Roman"/>
                  <w:color w:val="0000FF"/>
                  <w:u w:val="single"/>
                </w:rPr>
                <w:t>Stat.</w:t>
              </w:r>
            </w:hyperlink>
            <w:r w:rsidRPr="00305357">
              <w:rPr>
                <w:rFonts w:eastAsia="Times New Roman" w:cs="Times New Roman"/>
                <w:color w:val="000000"/>
              </w:rPr>
              <w:t> 251, H.R. 7837, enacted December 23, 1913.  </w:t>
            </w:r>
          </w:p>
        </w:tc>
        <w:tc>
          <w:tcPr>
            <w:tcW w:w="800" w:type="pct"/>
            <w:shd w:val="clear" w:color="auto" w:fill="ECFCF4"/>
            <w:tcMar>
              <w:top w:w="15" w:type="dxa"/>
              <w:left w:w="0" w:type="dxa"/>
              <w:bottom w:w="15" w:type="dxa"/>
              <w:right w:w="0" w:type="dxa"/>
            </w:tcMar>
            <w:vAlign w:val="center"/>
            <w:hideMark/>
          </w:tcPr>
          <w:p w:rsidR="00305357" w:rsidRPr="00305357" w:rsidRDefault="00305357" w:rsidP="00305357">
            <w:pPr>
              <w:spacing w:after="0"/>
              <w:jc w:val="right"/>
              <w:rPr>
                <w:rFonts w:eastAsia="Times New Roman" w:cs="Times New Roman"/>
                <w:color w:val="000000"/>
              </w:rPr>
            </w:pPr>
            <w:hyperlink r:id="rId10" w:tooltip="Public Law 63-44 (page does not exist)" w:history="1">
              <w:r w:rsidRPr="00305357">
                <w:rPr>
                  <w:rFonts w:eastAsia="Times New Roman" w:cs="Times New Roman"/>
                  <w:color w:val="0000FF"/>
                  <w:u w:val="single"/>
                </w:rPr>
                <w:t>Public Law 63-44</w:t>
              </w:r>
            </w:hyperlink>
            <w:r w:rsidRPr="00305357">
              <w:rPr>
                <w:rFonts w:eastAsia="Times New Roman" w:cs="Times New Roman"/>
                <w:color w:val="808080"/>
              </w:rPr>
              <w:t>  ►</w:t>
            </w:r>
          </w:p>
        </w:tc>
      </w:tr>
    </w:tbl>
    <w:p w:rsidR="00305357" w:rsidRPr="00305357" w:rsidRDefault="00305357" w:rsidP="00305357">
      <w:pPr>
        <w:spacing w:after="0"/>
        <w:rPr>
          <w:rFonts w:eastAsia="Times New Roman" w:cs="Times New Roman"/>
          <w:vanish/>
          <w:sz w:val="24"/>
          <w:szCs w:val="24"/>
          <w:lang w:val="en"/>
        </w:rPr>
      </w:pPr>
    </w:p>
    <w:tbl>
      <w:tblPr>
        <w:tblW w:w="0" w:type="auto"/>
        <w:tblBorders>
          <w:left w:val="single" w:sz="6" w:space="0" w:color="AADDDD"/>
          <w:bottom w:val="single" w:sz="2" w:space="0" w:color="A0A0A0"/>
          <w:right w:val="single" w:sz="6" w:space="0" w:color="AADDDD"/>
        </w:tblBorders>
        <w:shd w:val="clear" w:color="auto" w:fill="FAFAFF"/>
        <w:tblCellMar>
          <w:top w:w="15" w:type="dxa"/>
          <w:left w:w="15" w:type="dxa"/>
          <w:bottom w:w="15" w:type="dxa"/>
          <w:right w:w="15" w:type="dxa"/>
        </w:tblCellMar>
        <w:tblLook w:val="04A0" w:firstRow="1" w:lastRow="0" w:firstColumn="1" w:lastColumn="0" w:noHBand="0" w:noVBand="1"/>
      </w:tblPr>
      <w:tblGrid>
        <w:gridCol w:w="10784"/>
      </w:tblGrid>
      <w:tr w:rsidR="00305357" w:rsidRPr="00305357" w:rsidTr="00305357">
        <w:tc>
          <w:tcPr>
            <w:tcW w:w="0" w:type="auto"/>
            <w:shd w:val="clear" w:color="auto" w:fill="FAFAFF"/>
            <w:vAlign w:val="center"/>
            <w:hideMark/>
          </w:tcPr>
          <w:p w:rsidR="00305357" w:rsidRPr="00305357" w:rsidRDefault="00305357" w:rsidP="00305357">
            <w:pPr>
              <w:numPr>
                <w:ilvl w:val="0"/>
                <w:numId w:val="1"/>
              </w:num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ind w:left="60"/>
              <w:rPr>
                <w:rFonts w:eastAsia="Times New Roman" w:cs="Times New Roman"/>
              </w:rPr>
            </w:pPr>
            <w:r w:rsidRPr="00305357">
              <w:rPr>
                <w:rFonts w:eastAsia="Times New Roman" w:cs="Times New Roman"/>
                <w:noProof/>
                <w:color w:val="0000FF"/>
              </w:rPr>
              <w:drawing>
                <wp:inline distT="0" distB="0" distL="0" distR="0">
                  <wp:extent cx="167640" cy="167640"/>
                  <wp:effectExtent l="0" t="0" r="3810" b="3810"/>
                  <wp:docPr id="3" name="Picture 3" descr="Sister Projects.">
                    <a:hlinkClick xmlns:a="http://schemas.openxmlformats.org/drawingml/2006/main" r:id="rId11" tooltip="&quot;Special:SiteMatri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ter Projects.">
                            <a:hlinkClick r:id="rId11" tooltip="&quot;Special:SiteMatrix&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hyperlink r:id="rId13" w:tooltip="Special:SiteMatrix" w:history="1">
              <w:proofErr w:type="gramStart"/>
              <w:r w:rsidRPr="00305357">
                <w:rPr>
                  <w:rFonts w:eastAsia="Times New Roman" w:cs="Times New Roman"/>
                  <w:color w:val="0000FF"/>
                  <w:u w:val="single"/>
                </w:rPr>
                <w:t>sister</w:t>
              </w:r>
              <w:proofErr w:type="gramEnd"/>
              <w:r w:rsidRPr="00305357">
                <w:rPr>
                  <w:rFonts w:eastAsia="Times New Roman" w:cs="Times New Roman"/>
                  <w:color w:val="0000FF"/>
                  <w:u w:val="single"/>
                </w:rPr>
                <w:t xml:space="preserve"> projects</w:t>
              </w:r>
            </w:hyperlink>
            <w:r w:rsidRPr="00305357">
              <w:rPr>
                <w:rFonts w:eastAsia="Times New Roman" w:cs="Times New Roman"/>
              </w:rPr>
              <w:t xml:space="preserve">: </w:t>
            </w:r>
            <w:hyperlink r:id="rId14" w:tooltip="w:Federal Reserve Act" w:history="1">
              <w:r w:rsidRPr="00305357">
                <w:rPr>
                  <w:rFonts w:eastAsia="Times New Roman" w:cs="Times New Roman"/>
                  <w:color w:val="0000FF"/>
                  <w:u w:val="single"/>
                </w:rPr>
                <w:t>Wikipedia article</w:t>
              </w:r>
            </w:hyperlink>
            <w:r w:rsidRPr="00305357">
              <w:rPr>
                <w:rFonts w:eastAsia="Times New Roman" w:cs="Times New Roman"/>
              </w:rPr>
              <w:t>.</w:t>
            </w:r>
          </w:p>
          <w:p w:rsidR="00305357" w:rsidRPr="00305357" w:rsidRDefault="00305357" w:rsidP="00305357">
            <w:pPr>
              <w:spacing w:after="0"/>
              <w:rPr>
                <w:rFonts w:eastAsia="Times New Roman" w:cs="Times New Roman"/>
                <w:sz w:val="24"/>
                <w:szCs w:val="24"/>
              </w:rPr>
            </w:pPr>
            <w:r w:rsidRPr="00305357">
              <w:rPr>
                <w:rFonts w:eastAsia="Times New Roman" w:cs="Times New Roman"/>
                <w:sz w:val="24"/>
                <w:szCs w:val="24"/>
              </w:rPr>
              <w:t xml:space="preserve"> ch. 6. Codified: </w:t>
            </w:r>
            <w:hyperlink r:id="rId15" w:history="1">
              <w:r w:rsidRPr="00305357">
                <w:rPr>
                  <w:rFonts w:eastAsia="Times New Roman" w:cs="Times New Roman"/>
                  <w:color w:val="0000FF"/>
                  <w:sz w:val="24"/>
                  <w:szCs w:val="24"/>
                  <w:u w:val="single"/>
                </w:rPr>
                <w:t>12</w:t>
              </w:r>
            </w:hyperlink>
            <w:r w:rsidRPr="00305357">
              <w:rPr>
                <w:rFonts w:eastAsia="Times New Roman" w:cs="Times New Roman"/>
                <w:sz w:val="24"/>
                <w:szCs w:val="24"/>
              </w:rPr>
              <w:t> </w:t>
            </w:r>
            <w:hyperlink r:id="rId16" w:tooltip="United States Code" w:history="1">
              <w:r w:rsidRPr="00305357">
                <w:rPr>
                  <w:rFonts w:eastAsia="Times New Roman" w:cs="Times New Roman"/>
                  <w:color w:val="0000FF"/>
                  <w:sz w:val="24"/>
                  <w:szCs w:val="24"/>
                  <w:u w:val="single"/>
                </w:rPr>
                <w:t>U.S.C.</w:t>
              </w:r>
            </w:hyperlink>
            <w:r w:rsidRPr="00305357">
              <w:rPr>
                <w:rFonts w:eastAsia="Times New Roman" w:cs="Times New Roman"/>
                <w:sz w:val="24"/>
                <w:szCs w:val="24"/>
              </w:rPr>
              <w:t> </w:t>
            </w:r>
            <w:hyperlink r:id="rId17" w:history="1">
              <w:r w:rsidRPr="00305357">
                <w:rPr>
                  <w:rFonts w:eastAsia="Times New Roman" w:cs="Times New Roman"/>
                  <w:color w:val="0000FF"/>
                  <w:sz w:val="24"/>
                  <w:szCs w:val="24"/>
                  <w:u w:val="single"/>
                </w:rPr>
                <w:t>226</w:t>
              </w:r>
            </w:hyperlink>
            <w:r w:rsidRPr="00305357">
              <w:rPr>
                <w:rFonts w:eastAsia="Times New Roman" w:cs="Times New Roman"/>
                <w:sz w:val="24"/>
                <w:szCs w:val="24"/>
              </w:rPr>
              <w:t xml:space="preserve"> under </w:t>
            </w:r>
            <w:hyperlink r:id="rId18" w:history="1">
              <w:r w:rsidRPr="00305357">
                <w:rPr>
                  <w:rFonts w:eastAsia="Times New Roman" w:cs="Times New Roman"/>
                  <w:color w:val="0000FF"/>
                  <w:sz w:val="24"/>
                  <w:szCs w:val="24"/>
                  <w:u w:val="single"/>
                </w:rPr>
                <w:t>Chapter 3, Title 12</w:t>
              </w:r>
            </w:hyperlink>
            <w:r w:rsidRPr="00305357">
              <w:rPr>
                <w:rFonts w:eastAsia="Times New Roman" w:cs="Times New Roman"/>
                <w:sz w:val="24"/>
                <w:szCs w:val="24"/>
              </w:rPr>
              <w:br/>
            </w:r>
            <w:r w:rsidRPr="00305357">
              <w:rPr>
                <w:rFonts w:eastAsia="Times New Roman" w:cs="Times New Roman"/>
                <w:b/>
                <w:bCs/>
                <w:sz w:val="24"/>
                <w:szCs w:val="24"/>
              </w:rPr>
              <w:t>Note:</w:t>
            </w:r>
            <w:r w:rsidRPr="00305357">
              <w:rPr>
                <w:rFonts w:eastAsia="Times New Roman" w:cs="Times New Roman"/>
                <w:sz w:val="24"/>
                <w:szCs w:val="24"/>
              </w:rPr>
              <w:t xml:space="preserve"> </w:t>
            </w:r>
            <w:r w:rsidRPr="00305357">
              <w:rPr>
                <w:rFonts w:eastAsia="Times New Roman" w:cs="Times New Roman"/>
                <w:i/>
                <w:iCs/>
                <w:sz w:val="24"/>
                <w:szCs w:val="24"/>
              </w:rPr>
              <w:t xml:space="preserve">This is the original legislation as it was initially enacted. Any subsequent amendments hosted on WS may be listed </w:t>
            </w:r>
            <w:proofErr w:type="gramStart"/>
            <w:r w:rsidRPr="00305357">
              <w:rPr>
                <w:rFonts w:eastAsia="Times New Roman" w:cs="Times New Roman"/>
                <w:i/>
                <w:iCs/>
                <w:sz w:val="24"/>
                <w:szCs w:val="24"/>
              </w:rPr>
              <w:t>using</w:t>
            </w:r>
            <w:r w:rsidRPr="00305357">
              <w:rPr>
                <w:rFonts w:eastAsia="Times New Roman" w:cs="Times New Roman"/>
                <w:sz w:val="24"/>
                <w:szCs w:val="24"/>
              </w:rPr>
              <w:t xml:space="preserve">  </w:t>
            </w:r>
            <w:proofErr w:type="gramEnd"/>
            <w:r w:rsidRPr="00305357">
              <w:rPr>
                <w:rFonts w:eastAsia="Times New Roman" w:cs="Times New Roman"/>
                <w:sz w:val="24"/>
                <w:szCs w:val="24"/>
              </w:rPr>
              <w:fldChar w:fldCharType="begin"/>
            </w:r>
            <w:r w:rsidRPr="00305357">
              <w:rPr>
                <w:rFonts w:eastAsia="Times New Roman" w:cs="Times New Roman"/>
                <w:sz w:val="24"/>
                <w:szCs w:val="24"/>
              </w:rPr>
              <w:instrText xml:space="preserve"> HYPERLINK "http://en.wikisource.org/wiki/Special:WhatLinksHere/Federal_Reserve_Act" \o "Special:WhatLinksHere/Federal Reserve Act" </w:instrText>
            </w:r>
            <w:r w:rsidRPr="00305357">
              <w:rPr>
                <w:rFonts w:eastAsia="Times New Roman" w:cs="Times New Roman"/>
                <w:sz w:val="24"/>
                <w:szCs w:val="24"/>
              </w:rPr>
              <w:fldChar w:fldCharType="separate"/>
            </w:r>
            <w:r w:rsidRPr="00305357">
              <w:rPr>
                <w:rFonts w:eastAsia="Times New Roman" w:cs="Times New Roman"/>
                <w:color w:val="0000FF"/>
                <w:sz w:val="24"/>
                <w:szCs w:val="24"/>
                <w:u w:val="single"/>
              </w:rPr>
              <w:t>What Links Here</w:t>
            </w:r>
            <w:r w:rsidRPr="00305357">
              <w:rPr>
                <w:rFonts w:eastAsia="Times New Roman" w:cs="Times New Roman"/>
                <w:sz w:val="24"/>
                <w:szCs w:val="24"/>
              </w:rPr>
              <w:fldChar w:fldCharType="end"/>
            </w:r>
            <w:r w:rsidRPr="00305357">
              <w:rPr>
                <w:rFonts w:eastAsia="Times New Roman" w:cs="Times New Roman"/>
                <w:sz w:val="24"/>
                <w:szCs w:val="24"/>
              </w:rPr>
              <w:t>.</w:t>
            </w:r>
          </w:p>
        </w:tc>
      </w:tr>
    </w:tbl>
    <w:p w:rsidR="00305357" w:rsidRPr="00305357" w:rsidRDefault="00305357" w:rsidP="00305357">
      <w:pPr>
        <w:spacing w:after="0"/>
        <w:jc w:val="center"/>
        <w:rPr>
          <w:rFonts w:eastAsia="Times New Roman" w:cs="Times New Roman"/>
          <w:sz w:val="24"/>
          <w:szCs w:val="24"/>
          <w:lang w:val="en"/>
        </w:rPr>
      </w:pPr>
      <w:r w:rsidRPr="00305357">
        <w:rPr>
          <w:rFonts w:eastAsia="Times New Roman" w:cs="Times New Roman"/>
          <w:sz w:val="26"/>
          <w:szCs w:val="26"/>
          <w:lang w:val="en"/>
        </w:rPr>
        <w:t>63</w:t>
      </w:r>
      <w:r w:rsidRPr="00305357">
        <w:rPr>
          <w:rFonts w:eastAsia="Times New Roman" w:cs="Times New Roman"/>
          <w:sz w:val="26"/>
          <w:szCs w:val="26"/>
          <w:vertAlign w:val="superscript"/>
          <w:lang w:val="en"/>
        </w:rPr>
        <w:t>RD</w:t>
      </w:r>
      <w:r w:rsidRPr="00305357">
        <w:rPr>
          <w:rFonts w:eastAsia="Times New Roman" w:cs="Times New Roman"/>
          <w:sz w:val="26"/>
          <w:szCs w:val="26"/>
          <w:lang w:val="en"/>
        </w:rPr>
        <w:t xml:space="preserve"> UNITED STATES CONGRESS</w:t>
      </w:r>
      <w:r w:rsidRPr="00305357">
        <w:rPr>
          <w:rFonts w:eastAsia="Times New Roman" w:cs="Times New Roman"/>
          <w:sz w:val="24"/>
          <w:szCs w:val="24"/>
          <w:lang w:val="en"/>
        </w:rPr>
        <w:br/>
      </w:r>
      <w:r w:rsidRPr="00305357">
        <w:rPr>
          <w:rFonts w:eastAsia="Times New Roman" w:cs="Times New Roman"/>
          <w:lang w:val="en"/>
        </w:rPr>
        <w:t>2</w:t>
      </w:r>
      <w:r w:rsidRPr="00305357">
        <w:rPr>
          <w:rFonts w:eastAsia="Times New Roman" w:cs="Times New Roman"/>
          <w:vertAlign w:val="superscript"/>
          <w:lang w:val="en"/>
        </w:rPr>
        <w:t>ND</w:t>
      </w:r>
      <w:r w:rsidRPr="00305357">
        <w:rPr>
          <w:rFonts w:eastAsia="Times New Roman" w:cs="Times New Roman"/>
          <w:lang w:val="en"/>
        </w:rPr>
        <w:t xml:space="preserve"> SESSION</w:t>
      </w:r>
    </w:p>
    <w:p w:rsidR="00305357" w:rsidRPr="00305357" w:rsidRDefault="00305357" w:rsidP="00305357">
      <w:pPr>
        <w:spacing w:before="100" w:beforeAutospacing="1" w:after="100" w:afterAutospacing="1"/>
        <w:rPr>
          <w:rFonts w:eastAsia="Times New Roman" w:cs="Times New Roman"/>
          <w:sz w:val="24"/>
          <w:szCs w:val="24"/>
          <w:lang w:val="en"/>
        </w:rPr>
      </w:pPr>
    </w:p>
    <w:p w:rsidR="00305357" w:rsidRPr="00305357" w:rsidRDefault="00305357" w:rsidP="00305357">
      <w:pPr>
        <w:spacing w:beforeAutospacing="1" w:after="0" w:afterAutospacing="1"/>
        <w:jc w:val="center"/>
        <w:rPr>
          <w:rFonts w:eastAsia="Times New Roman" w:cs="Times New Roman"/>
          <w:sz w:val="24"/>
          <w:szCs w:val="24"/>
          <w:lang w:val="en"/>
        </w:rPr>
      </w:pPr>
      <w:r w:rsidRPr="00305357">
        <w:rPr>
          <w:rFonts w:eastAsia="Times New Roman" w:cs="Times New Roman"/>
          <w:b/>
          <w:bCs/>
          <w:sz w:val="24"/>
          <w:szCs w:val="24"/>
          <w:lang w:val="en"/>
        </w:rPr>
        <w:t>An Act</w:t>
      </w:r>
      <w:r w:rsidRPr="00305357">
        <w:rPr>
          <w:rFonts w:eastAsia="Times New Roman" w:cs="Times New Roman"/>
          <w:sz w:val="24"/>
          <w:szCs w:val="24"/>
          <w:lang w:val="en"/>
        </w:rPr>
        <w:br/>
        <w:t>To provide for the establishment of Federal reserve banks, to furrish an elastic currency, to afford means of rediscounting commercial paper, to establish a more effective supervision of banking in the United States, and for other purposes.</w:t>
      </w:r>
    </w:p>
    <w:p w:rsidR="00305357" w:rsidRPr="00305357" w:rsidRDefault="00305357" w:rsidP="00305357">
      <w:pPr>
        <w:spacing w:after="0"/>
        <w:rPr>
          <w:rFonts w:eastAsia="Times New Roman" w:cs="Times New Roman"/>
          <w:sz w:val="24"/>
          <w:szCs w:val="24"/>
          <w:lang w:val="en"/>
        </w:rPr>
      </w:pPr>
      <w:r w:rsidRPr="00305357">
        <w:rPr>
          <w:rFonts w:eastAsia="Times New Roman" w:cs="Times New Roman"/>
          <w:sz w:val="24"/>
          <w:szCs w:val="24"/>
          <w:lang w:val="en"/>
        </w:rPr>
        <w:pict>
          <v:rect id="_x0000_i1026" style="width:0;height:1.5pt" o:hralign="center" o:hrstd="t" o:hr="t" fillcolor="#a0a0a0" stroked="f"/>
        </w:pic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i/>
          <w:iCs/>
          <w:sz w:val="24"/>
          <w:szCs w:val="24"/>
          <w:lang w:val="en"/>
        </w:rPr>
        <w:t>Be it enacted by the Senate and House of Representatives of the United States of America in Congress assembled</w:t>
      </w:r>
      <w:r w:rsidRPr="00305357">
        <w:rPr>
          <w:rFonts w:eastAsia="Times New Roman" w:cs="Times New Roman"/>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That the short title of this Act shall be the “</w:t>
      </w:r>
      <w:r w:rsidRPr="00305357">
        <w:rPr>
          <w:rFonts w:eastAsia="Times New Roman" w:cs="Times New Roman"/>
          <w:b/>
          <w:bCs/>
          <w:sz w:val="24"/>
          <w:szCs w:val="24"/>
          <w:lang w:val="en"/>
        </w:rPr>
        <w:t>Federal Reserve Act</w:t>
      </w:r>
      <w:r w:rsidRPr="00305357">
        <w:rPr>
          <w:rFonts w:eastAsia="Times New Roman" w:cs="Times New Roman"/>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Wherever the word “bank” is used in this Act, the word shall be held to include State bank, banking association, and trust company, except where national banks or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banks are specincally referred to.</w:t>
      </w:r>
    </w:p>
    <w:p w:rsidR="00305357" w:rsidRPr="00305357" w:rsidRDefault="00305357" w:rsidP="00305357">
      <w:pPr>
        <w:rPr>
          <w:rFonts w:eastAsia="Times New Roman" w:cs="Times New Roman"/>
          <w:sz w:val="24"/>
          <w:szCs w:val="24"/>
          <w:lang w:val="en"/>
        </w:rPr>
      </w:pPr>
      <w:r w:rsidRPr="00305357">
        <w:rPr>
          <w:rFonts w:eastAsia="Times New Roman" w:cs="Times New Roman"/>
          <w:sz w:val="24"/>
          <w:szCs w:val="24"/>
          <w:lang w:val="en"/>
        </w:rPr>
        <w:t xml:space="preserve">The terms “national bank” and “national banking association” used in this Act shall be held to be synonymous and interchangeable. Tho term “member bank” shall be held to mean any national bank, State bank, or bank or trust company which has become a, member of one of the reserve banks created by this Act. The term “board” shall be held to mean Federal Reserve Board; the term “district” shall be held to mean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district; the term “reserve bank” shall be held to mean Federal reserve bank.</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2. Federal Reserve Districts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"http://en.wikisource.org/w/index.php?title=Federal_Reserve_Act&amp;action=edit&amp;section=1" \o "Edit section: Sec. 2. Federal Reserve Districts."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As soon as practicable, the Secretary of the Treasury, the Secretary of Agriculture and the Comptroller of the Currency, acting as “The Reserve Bank Organization Committee,” shall designate not less than eight nor more than twelve cities to bo known as Federal reserve cities, and shall divide the continental United States, excluding Alaska, into districts, each district to contain only one of such Federal reserve cities. The determination of said organization committee shall not be subject to review except by the Federal Reserve </w:t>
      </w:r>
      <w:r w:rsidRPr="00305357">
        <w:rPr>
          <w:rFonts w:eastAsia="Times New Roman" w:cs="Times New Roman"/>
          <w:sz w:val="24"/>
          <w:szCs w:val="24"/>
          <w:lang w:val="en"/>
        </w:rPr>
        <w:lastRenderedPageBreak/>
        <w:t xml:space="preserve">Board when organized: </w:t>
      </w:r>
      <w:r w:rsidRPr="00305357">
        <w:rPr>
          <w:rFonts w:eastAsia="Times New Roman" w:cs="Times New Roman"/>
          <w:i/>
          <w:iCs/>
          <w:sz w:val="24"/>
          <w:szCs w:val="24"/>
          <w:lang w:val="en"/>
        </w:rPr>
        <w:t>Provided</w:t>
      </w:r>
      <w:r w:rsidRPr="00305357">
        <w:rPr>
          <w:rFonts w:eastAsia="Times New Roman" w:cs="Times New Roman"/>
          <w:sz w:val="24"/>
          <w:szCs w:val="24"/>
          <w:lang w:val="en"/>
        </w:rPr>
        <w:t xml:space="preserve">, </w:t>
      </w:r>
      <w:proofErr w:type="gramStart"/>
      <w:r w:rsidRPr="00305357">
        <w:rPr>
          <w:rFonts w:eastAsia="Times New Roman" w:cs="Times New Roman"/>
          <w:sz w:val="24"/>
          <w:szCs w:val="24"/>
          <w:lang w:val="en"/>
        </w:rPr>
        <w:t>That</w:t>
      </w:r>
      <w:proofErr w:type="gramEnd"/>
      <w:r w:rsidRPr="00305357">
        <w:rPr>
          <w:rFonts w:eastAsia="Times New Roman" w:cs="Times New Roman"/>
          <w:sz w:val="24"/>
          <w:szCs w:val="24"/>
          <w:lang w:val="en"/>
        </w:rPr>
        <w:t xml:space="preserve"> the districts shall be apportioned with due regard to the convenience and customary course of business and shall not necessarily be coterminous with any State or States. The districts thus created may be readjusted and new districts may from time to time be created by the Federal Reserve Board, not to exceed twelve in all. Such districts shall be known as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districts and may be designated by number. A majority of the organization committee shall constitute a quorum with authority to act.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Said organization committee shall be authorized to employ counsel and expert aid. to take testimony, to send for persons and papers, to administer oaths, and to make such investigation as may be deemed necessary by the said committee in determining the reserve districts and in designating the cities within such districts where such Federal reserve banks shall be severally located. The said committee shall supervise the organization in each of the cities designated of a Federal </w:t>
      </w:r>
      <w:proofErr w:type="gramStart"/>
      <w:r w:rsidRPr="00305357">
        <w:rPr>
          <w:rFonts w:eastAsia="Times New Roman" w:cs="Times New Roman"/>
          <w:sz w:val="24"/>
          <w:szCs w:val="24"/>
          <w:lang w:val="en"/>
        </w:rPr>
        <w:t>reserve bank</w:t>
      </w:r>
      <w:proofErr w:type="gramEnd"/>
      <w:r w:rsidRPr="00305357">
        <w:rPr>
          <w:rFonts w:eastAsia="Times New Roman" w:cs="Times New Roman"/>
          <w:sz w:val="24"/>
          <w:szCs w:val="24"/>
          <w:lang w:val="en"/>
        </w:rPr>
        <w:t>, which shall include in its title the name of the city in which it is situated, as “Federal Reserve Bank of Chicago.”</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Under regulations to be prescribed by the organization committee, every national banking association in the United States is hereby required, and every eligible bank in the United States and every trust company within the District of Columbia, is hereby authorized to signify in writing, within sixty days after the passage of this Act, its acceptance of the terms and provisions hereof. When the organization committee shall have designated the cities in which Federal reserve banks are to be organized, and fixed the geographical limits of the Federal reserve districts, every national banking association within that district shall be required within thirty days after notice from the organization committee, to subscribe to the capital stock of such Federal reserve bank in a sum equal to six per centum of the paid-up capital stock and surplus of such bank, one-sixth of the subscription to be payable on call of the organization committee or of the Federal Reserve Board, one-sixth within three months and one-sixth within six months thereafter, and the remainder of the subscription, or any part thereof, shall be subject to call when deemed necessary by the Federal Reserve Board, said payments to be in gold or gold certificates.</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The shareholders of every Federal reserve bank shall be held individually responsible, equally and rateably, and not one for another, for all contracts, debts, and engagements of such bank to the extent of the amount of their subscriptions to such stock at the par value thereof in addition to the amount subscribed, whether such subscriptions have been paid up in whole or in part, under the provisions of this Act.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Any national bank failing to signify its acceptance of the terms of this Act within the sixty days aforesaid, shall cease to act as a reserve agent, upon thirty days notice, to be given within the discretion of the said organization committee or of the Federal Reserve Board.</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Should any national banking association in the United States now organized fail within one year after the passage of this Act to become a member bank or fail to comply with any of the provisions of this Act applicable thereto, all of the rights, privileges, and franchises of such association granted to it under the national-bank Act, or under the provisions of this Act, shall be thereby forfeited. Any noncompliance with or violation of this Act shall, however, be determined and adjudged by any court of the United States of competent jurisdiction in a suit brought for that purpose in the district or territory in which such bank is located, under direction of the Federal Reserve Board, by the Comptroller of the Currency in his own name before the association shall be declared dissolved. In cases of such noncompliance or violation, other than the failure to become a member bank under the provisions of this Act, every director who participated in or assented to the same shall be held liable in his personal or individual capacity for all damages which said bank, its share holders, or any other person shall have sustained in consequence of such violation.</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Such dissolution shall not take away or impair any remedy against such corporation, its stockholders or officers, for any liability or penalty which shall have been previously incurred.</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Should the subscriptions by banks to the stock of said Federal reserve banks or any one or more of them </w:t>
      </w:r>
      <w:proofErr w:type="gramStart"/>
      <w:r w:rsidRPr="00305357">
        <w:rPr>
          <w:rFonts w:eastAsia="Times New Roman" w:cs="Times New Roman"/>
          <w:sz w:val="24"/>
          <w:szCs w:val="24"/>
          <w:lang w:val="en"/>
        </w:rPr>
        <w:t>be.</w:t>
      </w:r>
      <w:proofErr w:type="gramEnd"/>
      <w:r w:rsidRPr="00305357">
        <w:rPr>
          <w:rFonts w:eastAsia="Times New Roman" w:cs="Times New Roman"/>
          <w:sz w:val="24"/>
          <w:szCs w:val="24"/>
          <w:lang w:val="en"/>
        </w:rPr>
        <w:t xml:space="preserve"> in the judgment of the organization committee, insufficient to provide the amount of capital required therefor, then </w:t>
      </w:r>
      <w:r w:rsidRPr="00305357">
        <w:rPr>
          <w:rFonts w:eastAsia="Times New Roman" w:cs="Times New Roman"/>
          <w:sz w:val="24"/>
          <w:szCs w:val="24"/>
          <w:lang w:val="en"/>
        </w:rPr>
        <w:lastRenderedPageBreak/>
        <w:t>and in that event the said organization committee may, under conditions and regulations to be prescribed by it, offer to public subscription at par such an amount of stock in said Federal reserve banks, or any one or more of them, as said committee shall determine, subject to the same conditions as to payment and stock liability as provided for member banks.</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No individual, copartnership, or corporation other than a member bank of its district shall be permitted to subscribe for or to hold at any time more than $25,000 par value of stock in any Federal reserve bank. Such stock shall be known as public stock and may be transferred on the books of the Federal </w:t>
      </w:r>
      <w:proofErr w:type="gramStart"/>
      <w:r w:rsidRPr="00305357">
        <w:rPr>
          <w:rFonts w:eastAsia="Times New Roman" w:cs="Times New Roman"/>
          <w:sz w:val="24"/>
          <w:szCs w:val="24"/>
          <w:lang w:val="en"/>
        </w:rPr>
        <w:t>reserve bank</w:t>
      </w:r>
      <w:proofErr w:type="gramEnd"/>
      <w:r w:rsidRPr="00305357">
        <w:rPr>
          <w:rFonts w:eastAsia="Times New Roman" w:cs="Times New Roman"/>
          <w:sz w:val="24"/>
          <w:szCs w:val="24"/>
          <w:lang w:val="en"/>
        </w:rPr>
        <w:t xml:space="preserve"> by the chairman of the board of directors of such bank.</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Should the total subscriptions by banks and the public to the stock of said Federal reserve banks, or any one or more of them, be, in the judgment of the organization committee, insufficient to provide the amount of capital required therefor, then and in that event the said organization committee shall allot to the United States such an amount of said stock as said committee shall determine. Said United States stock shall be paid for at par out of any money in the Treasury not otherwise appropriated, and shall be held by the Secretary of the Treasury and disposed of for the benefit of the United States in such manner, at such times, and at such price, not less than par, as the Secretary of the Treasury shall determine.</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Stock not held by member banks shall not be entitled to voting power.</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The Federal Reserve Board is hereby empowered to adopt and promulgate rules and regulations governing the transfers of said stock.</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No Federal reserve bank shall commence business with a subscribed capital less than $4,000,000. The organization of reserve districts and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cities shall not be construed as changing the present status of reserve cities and central reserve cities, except in so far as this Act changes the amount of reserves that may be carried with approved reserve agents located therein. The organization committee shall have power to appoint such assistants and incur such expenses in carrying out the provisions of this Act as it shall deem necessary, and such expenses shall be payable by the Treasurer of the United States upon voucher approved by the Secretary of the Treasury, and the sum of $100,000, or so much thereof as may be necessary, is hereby appropriated, out of any moneys in the Treasury not otherwise appropriated, for the payment of such expenses.</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3. Branch Offices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"http://en.wikisource.org/w/index.php?title=Federal_Reserve_Act&amp;action=edit&amp;section=2" \o "Edit section: Sec. 3. Branch Offices."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Each Federal reserve bank shall establish branch banks within the Federal reserve district in which it is located and may do so in the district of any Federal reserve bank which may bave been suspended. Such branches shall be operated by a board of directors under rules and regulations approved by the Federal Reserve Board. Directors of branch banks shall possess the same qualifications as directors of the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banks. Four of said directors shall be selected by the reserve bank and three by the Federal Reserve Board, and they shall hold office during the pleasure, respectively, of the parent bank and the Federal Reserve Board. The reserve bank shall designate one of the directors as manager.</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4. Federal Reserve Banks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"http://en.wikisource.org/w/index.php?title=Federal_Reserve_Act&amp;action=edit&amp;section=3" \o "Edit section: Sec. 4. Federal Reserve Banks."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When the organization committee shall have established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districts as provided in section two of this Act, a certificate shall be filed with the Comptroller of the Currency showing the geographical limits of such districts and the Federal reserve city designated in each of such districts. The Comptroller of the Currency shall thereupon cause to be forwarded to each national bank located in each district, and to such other banks declared to be eligible by the organization committee which may apply therefor, an application blank in form to be approved by the organization committee, which blank shall contain a resolution to be adopted by the board of directors of each bank executing such application, authorizing a subscription to the capital stock of the Federal reserve bank organizing in that district in accordance with the provisions of this Act.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lastRenderedPageBreak/>
        <w:t>When the minimum amount of capital stock prescribed by this Act for the organization of any Federal reserve bank shall have been subscribed and allotted, the organization committee shall designate any five banks of those whose applications have been received, to execute a certificate of organization, and thereupon the banks so designated shall, under their seals, make an organization certificate which shall specifically state the name of such Federal reserve bank, the territorial extent of the district over which the operations of such Federal reserve bank are to be carried on, the city and State in which said bank is to be located, the amount of capital stock and the number of shares into which the same is divided, the name and place of doing business of each bank executing such certificate, and of all banks which have subscribed to the capital stock of such Federal reserve bank and the number of shares subscribed by each, and the fact that the certificate is made to enable those banks executing same, and all banks which have subscribed or may thereafter subscribe to the capital stock of such Federal reserve bank, to avail themselves of the advantages of this Act.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The said organization certificate shall be acknowledged before a judge of some court of record or notary public; and shall be, together with the acknowledgment thereof, authenticated by the seal of such court, or notary, transmitted to the Comptroller of the Currency, who shall file, record and carefully preserve the same in his office.</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Upon the filing of such certificate with the Comptroller of the Currency as aforesaid, the said Federal </w:t>
      </w:r>
      <w:proofErr w:type="gramStart"/>
      <w:r w:rsidRPr="00305357">
        <w:rPr>
          <w:rFonts w:eastAsia="Times New Roman" w:cs="Times New Roman"/>
          <w:sz w:val="24"/>
          <w:szCs w:val="24"/>
          <w:lang w:val="en"/>
        </w:rPr>
        <w:t>reserve bank</w:t>
      </w:r>
      <w:proofErr w:type="gramEnd"/>
      <w:r w:rsidRPr="00305357">
        <w:rPr>
          <w:rFonts w:eastAsia="Times New Roman" w:cs="Times New Roman"/>
          <w:sz w:val="24"/>
          <w:szCs w:val="24"/>
          <w:lang w:val="en"/>
        </w:rPr>
        <w:t xml:space="preserve"> shall become a body corporate and as such, and in the name designated in such organization certificate, shall have power—</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First. To adopt and use a corporate seal.</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Second. To have succession for a period of twenty years from its organization unless it is sooner dissolved by an Act of Congress, or unless its franchise becomes forfeited by some violation of law.</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Third. To make contracts.</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Fourth. To sue and be sued, complain and defend, in any court of law or equity.</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Fifth. To appoint by its board of directors, such officers and employees as are not otherwise provided for in this Act, to define their duties, require bonds of them and fix the penalty thereof, and to dismiss at pleasure such officers or employees.</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Sixth. To prescribe by its board of directors, by-laws not inconsistent with law, regulating the manner in which </w:t>
      </w:r>
      <w:proofErr w:type="gramStart"/>
      <w:r w:rsidRPr="00305357">
        <w:rPr>
          <w:rFonts w:eastAsia="Times New Roman" w:cs="Times New Roman"/>
          <w:sz w:val="24"/>
          <w:szCs w:val="24"/>
          <w:lang w:val="en"/>
        </w:rPr>
        <w:t>its</w:t>
      </w:r>
      <w:proofErr w:type="gramEnd"/>
      <w:r w:rsidRPr="00305357">
        <w:rPr>
          <w:rFonts w:eastAsia="Times New Roman" w:cs="Times New Roman"/>
          <w:sz w:val="24"/>
          <w:szCs w:val="24"/>
          <w:lang w:val="en"/>
        </w:rPr>
        <w:t xml:space="preserve"> general business may be conducted, andthe privileges granted to it by law may be exercised and enjoyed.</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Seventh. To exercise by its board of directors, or duly authorized officers or agents, all powers specifically granted by the provisions of this Act and such incidental powers as shall be necessary to carry on the business of banking within the limitations prescribed by this Act.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Eighth. Upon deposit with the Treasurer or the United States of any bonds of the United States in the manner provided by existing law relating to national banks, to receive from the Comptroller of the Currency circulating notes in blank, registered and countersigned as provided by law, equal in amount to the par value of the bonds so deposited, such notes to be issued under the same conditions and provisions 01 law as relate to the issue of circulating notes of national banks secured by bonds of the United States bearing the circulating privilege, except that the issue of such notes shall not he limited to the capital stock of such Federal reserve bank.</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But no Federal reserve bank shall transact any business except such as is incidental and necessarily preliminary to its organization until it has been authorized by the Comptroller of the Currency to commence business under the provisions of this Act.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lastRenderedPageBreak/>
        <w:t xml:space="preserve">Every Federal </w:t>
      </w:r>
      <w:proofErr w:type="gramStart"/>
      <w:r w:rsidRPr="00305357">
        <w:rPr>
          <w:rFonts w:eastAsia="Times New Roman" w:cs="Times New Roman"/>
          <w:sz w:val="24"/>
          <w:szCs w:val="24"/>
          <w:lang w:val="en"/>
        </w:rPr>
        <w:t>reserve bank</w:t>
      </w:r>
      <w:proofErr w:type="gramEnd"/>
      <w:r w:rsidRPr="00305357">
        <w:rPr>
          <w:rFonts w:eastAsia="Times New Roman" w:cs="Times New Roman"/>
          <w:sz w:val="24"/>
          <w:szCs w:val="24"/>
          <w:lang w:val="en"/>
        </w:rPr>
        <w:t xml:space="preserve"> shall be conducted under the supervision and control of a board of directors.</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The board of directors shall perform the duties usually appertaining to the office of directors of banking associations and all such duties as are prescribed by law.</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Said board shall administer the affairs of said bank fairly and impartially and without discrimination in favor of or against any member bank or banks and shall, subject to the provisions of law and the orders of the Federal Reserve Board, extend to each member bank such discounts, advancements and accommodations as may be safely and reasonably made with due regard for the claims and demands of other member banks.</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Such board of directors shall be selected as hereinafter specified and shall consist of nine members, holding office for three years, and divided into three classes, designated as classes A. B, and C.</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Class A shall consist of three members, who shall be chosen by and be representative of the stock-holding banks.</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Class B shall consist of three members, who at the time of their election shall be actively engaged in their district in commerce, agriculture or some other industrial pursuit.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Class C shall consist of three members who shall be designated by the Federal Reserve Board. When the necessary subscriptions to the capital stock have been obtained for the organization of any Federal reserve bank, the Federal Reserve Board shall appoint the class C directors and shall designate one of such directors as chairman of the board to be selected. Pending the designation of such chairman, the organization committee shall exercise the powers and duties appertaining to the office of chairman in the organization of such Federal </w:t>
      </w:r>
      <w:proofErr w:type="gramStart"/>
      <w:r w:rsidRPr="00305357">
        <w:rPr>
          <w:rFonts w:eastAsia="Times New Roman" w:cs="Times New Roman"/>
          <w:sz w:val="24"/>
          <w:szCs w:val="24"/>
          <w:lang w:val="en"/>
        </w:rPr>
        <w:t>reserve bank</w:t>
      </w:r>
      <w:proofErr w:type="gramEnd"/>
      <w:r w:rsidRPr="00305357">
        <w:rPr>
          <w:rFonts w:eastAsia="Times New Roman" w:cs="Times New Roman"/>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No Senator or Representative in Congress shall be a member of the Federal Reserve Board or an officer or a director of a Federal reserve bank.</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No director of class B shall be an officer, director, or employee of any bank.</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No director of class C shall be an officer, director, employee, or stockholder of any bank.</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Directors of class A and class B shall be chosen in the following manner:</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The chairman of the board of directors of the Federal reserve bank of the district in which the bank is situated or, pending the appointment of such chairman, the organization committee shall classify the member banks of the district into three general groups or divisions. Each group shall contain as nearly as may be one-third of the aggregate number of the member banks of the district and shall consist, as nearly as may be, of banks of similar capitalization. The groups shall be designated by number by the chairman.</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At a regularly called meeting of the board of directors of each member bank in the district it shall elect by ballot a district reserve elector and shall certify his name to the chairman of the board of directors of the Federal reserve bank of the district. The chairman shall make lists of the district reserve electors thus named by banks in each of the aforesaid three groups and shall transmit one list to each elector in each group.</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Each member bank shall be permitted to nominate to the chairman one candidate for director of class A and one candidate for director of class B. The candidates so nominated shall be listed by the chairman, indicating by whom nominated, and a copy of said list shall, within fifteen days after its completion, be furnished by the chairman to each elector.</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lastRenderedPageBreak/>
        <w:t>Every elector shall, within fifteen days after the receipt of the said list, certify to the chairman his first, second, and other choices of a director or class A and class B, respectively, upon a preferential ballot, on a form furnished by the chairman of the board of directors of the Federal reserve bank of the district. Each elector shall make a cross opposite the name of the first, second, and other choices for a director of class A and for a director of class B, but shall not vote more than one choice for any one candidate.</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Any candidate having a majority of all votes cast in the column of first choice shall be declared elected. If no candidate have a majority of all the votes in the first column, then there shall be added together the votes cast by the electors for such candidates in the second column and the votes cast for the several candidates in the first column. If any candidate then have a majority of the electors voting by adding together the first and second choices, he shall be declared elected. If no candidate have a majority of electors voting when the first and second choices shall have been added, then the votes cast in the third column for other choices shall be added to gether in like manner, and the candidate then having the highest number of votes shall be declared elected. An immediate report of election shall be declared.</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Class C directors shall be appointed by the Federal Reserve Board. They shall have been for at least two years residents of the district for which they are appointed, one of whom shall be designated by said board as chairman of the board of directors of the Federal </w:t>
      </w:r>
      <w:proofErr w:type="gramStart"/>
      <w:r w:rsidRPr="00305357">
        <w:rPr>
          <w:rFonts w:eastAsia="Times New Roman" w:cs="Times New Roman"/>
          <w:sz w:val="24"/>
          <w:szCs w:val="24"/>
          <w:lang w:val="en"/>
        </w:rPr>
        <w:t>reserve bank</w:t>
      </w:r>
      <w:proofErr w:type="gramEnd"/>
      <w:r w:rsidRPr="00305357">
        <w:rPr>
          <w:rFonts w:eastAsia="Times New Roman" w:cs="Times New Roman"/>
          <w:sz w:val="24"/>
          <w:szCs w:val="24"/>
          <w:lang w:val="en"/>
        </w:rPr>
        <w:t xml:space="preserve"> and as “Federal reserve agent.” He shall be a person of tested banking experience; and in addition to his duties as chairman of the board of directors of the Federal </w:t>
      </w:r>
      <w:proofErr w:type="gramStart"/>
      <w:r w:rsidRPr="00305357">
        <w:rPr>
          <w:rFonts w:eastAsia="Times New Roman" w:cs="Times New Roman"/>
          <w:sz w:val="24"/>
          <w:szCs w:val="24"/>
          <w:lang w:val="en"/>
        </w:rPr>
        <w:t>reserve bank</w:t>
      </w:r>
      <w:proofErr w:type="gramEnd"/>
      <w:r w:rsidRPr="00305357">
        <w:rPr>
          <w:rFonts w:eastAsia="Times New Roman" w:cs="Times New Roman"/>
          <w:sz w:val="24"/>
          <w:szCs w:val="24"/>
          <w:lang w:val="en"/>
        </w:rPr>
        <w:t xml:space="preserve"> he shall be required to maintain under regulations to be established by the Federal Reserve Board a local office of said board on the premises of the Federal reserve bank. He shall make regular reports to the Federal Reserve Board, and shall act as its official representative for the performance of the functions conferred upon it by this Act. He shall receive an annual compensation to be fixed by the Federal Reserve Board and paid monthly by the Federal </w:t>
      </w:r>
      <w:proofErr w:type="gramStart"/>
      <w:r w:rsidRPr="00305357">
        <w:rPr>
          <w:rFonts w:eastAsia="Times New Roman" w:cs="Times New Roman"/>
          <w:sz w:val="24"/>
          <w:szCs w:val="24"/>
          <w:lang w:val="en"/>
        </w:rPr>
        <w:t>reserve bank</w:t>
      </w:r>
      <w:proofErr w:type="gramEnd"/>
      <w:r w:rsidRPr="00305357">
        <w:rPr>
          <w:rFonts w:eastAsia="Times New Roman" w:cs="Times New Roman"/>
          <w:sz w:val="24"/>
          <w:szCs w:val="24"/>
          <w:lang w:val="en"/>
        </w:rPr>
        <w:t xml:space="preserve"> to which he is designated. One of the directors of class C, who shall be a person of tested banking experience, shall </w:t>
      </w:r>
      <w:proofErr w:type="gramStart"/>
      <w:r w:rsidRPr="00305357">
        <w:rPr>
          <w:rFonts w:eastAsia="Times New Roman" w:cs="Times New Roman"/>
          <w:sz w:val="24"/>
          <w:szCs w:val="24"/>
          <w:lang w:val="en"/>
        </w:rPr>
        <w:t>bo</w:t>
      </w:r>
      <w:proofErr w:type="gramEnd"/>
      <w:r w:rsidRPr="00305357">
        <w:rPr>
          <w:rFonts w:eastAsia="Times New Roman" w:cs="Times New Roman"/>
          <w:sz w:val="24"/>
          <w:szCs w:val="24"/>
          <w:lang w:val="en"/>
        </w:rPr>
        <w:t xml:space="preserve"> appointed by the Federal Reserve Board as deputy chairman and deputy Federal reserve agent to exercise the powers of the chairman of the board and Federal reserve agent in case of absence or disability of his principal.</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Directors of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banks shall receive, in addition to any compensation otherwise provided, a reasonable allowance for necessary expenses in attending meetings of their respective boards, which amount shall be paid by the respective Federal reserve banks. Any compensation that may be provided by boards of directors of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banks for directors, officers or employees shall be subject to the approval of the Federal Reserve Board.</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The Reserve Bank Organization Committee may, in organizing Federal reserve banks, callsuch meetings of bank directors in the several districts as may be necessary to carry out the purposes of this Act, and may exercise the functions herein conferred upon the chairman of the board of directors of each Federal reserve bank pending the complete organization of such bank.</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At the first meeting of the full board of directors of each Federal reserve bank, it shall be the duty of the directors of classes A, B and C, respectively, to designate one of the members of each class whose term of office shall expire in one year from the first of January nearest to date of such meeting, one whose term of office shall expire at the end of two years from said date, and one whose term of office shall expire at the end of three years from said date. Thereafter every director of a Federal reserve bank chosen as hereinbefore provided shall hold office for a term of three years. Vacancies that may occur in the several classes of directors of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banks may be filled in the manner provided for the original selection of such directors, such appointees to hold office for the unexpired terms of their predecessors.</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5. Stock Issues; Increase and Decrease of Capital</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"http://en.wikisource.org/w/index.php?title=Federal_Reserve_Act&amp;action=edit&amp;section=4" \o "Edit section: Sec. 5. Stock Issues; Increase and Decrease of Capital."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The capital stock of each Federal </w:t>
      </w:r>
      <w:proofErr w:type="gramStart"/>
      <w:r w:rsidRPr="00305357">
        <w:rPr>
          <w:rFonts w:eastAsia="Times New Roman" w:cs="Times New Roman"/>
          <w:sz w:val="24"/>
          <w:szCs w:val="24"/>
          <w:lang w:val="en"/>
        </w:rPr>
        <w:t>reserve bank</w:t>
      </w:r>
      <w:proofErr w:type="gramEnd"/>
      <w:r w:rsidRPr="00305357">
        <w:rPr>
          <w:rFonts w:eastAsia="Times New Roman" w:cs="Times New Roman"/>
          <w:sz w:val="24"/>
          <w:szCs w:val="24"/>
          <w:lang w:val="en"/>
        </w:rPr>
        <w:t xml:space="preserve"> shall be divided into shares of $100 each. The outstanding capital stock shall be increased from time to time as member banks increase their capital stock and surplus or as </w:t>
      </w:r>
      <w:r w:rsidRPr="00305357">
        <w:rPr>
          <w:rFonts w:eastAsia="Times New Roman" w:cs="Times New Roman"/>
          <w:sz w:val="24"/>
          <w:szCs w:val="24"/>
          <w:lang w:val="en"/>
        </w:rPr>
        <w:lastRenderedPageBreak/>
        <w:t xml:space="preserve">additional banks become members, and </w:t>
      </w:r>
      <w:proofErr w:type="gramStart"/>
      <w:r w:rsidRPr="00305357">
        <w:rPr>
          <w:rFonts w:eastAsia="Times New Roman" w:cs="Times New Roman"/>
          <w:sz w:val="24"/>
          <w:szCs w:val="24"/>
          <w:lang w:val="en"/>
        </w:rPr>
        <w:t>may</w:t>
      </w:r>
      <w:proofErr w:type="gramEnd"/>
      <w:r w:rsidRPr="00305357">
        <w:rPr>
          <w:rFonts w:eastAsia="Times New Roman" w:cs="Times New Roman"/>
          <w:sz w:val="24"/>
          <w:szCs w:val="24"/>
          <w:lang w:val="en"/>
        </w:rPr>
        <w:t xml:space="preserve"> bo decreased as member banks reduce their capital stock or surplus or cease to be members. Shares of the capital stock of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banks owned by member banks shall not be transferred or hypothecated. When a member bank increases its capital stock or surplus, it shall thereupon subscribe for an additional amount of capital stock of the Federal reserve bank of its district equal to six per centum of the said increase, one-half of said subscnption to be paid in the manner hereinbefore provided for original subscription, and one-half subject to call of the Federal Reserve Board A bank applying for stock in a Federal reserve bank at any time after the organization thereof must subscribe for an amount of the capital stock of the Federal reserve bank equal to six per centum of the paid-up capital stock and surplus of said applicant bank paying therefor its par value plus one-half of one per centum a month from the period of the last dividend. When the capital stock of any federal reserve bank shall have been increased either on account of the increase of capital stock of member banks or on account of the increase in the number of member banks, the board of directors shall cause to be executed a certificate to the Comptroller of the Currency showing the increase in capital stock, the amount paid in, and by whom paid. When a member bank reduces its capital stock it shall surrender a proportionate amount of its holdings in the capital of said Federal reserve bank, and when a member bank voluntarily liquidates it shall surrender all of its holdings of the capital stock of said Federal reserve bank and be released from its stock subscription not previously called. In either case the shares surrendered shall be canceled and the member bank shall receive in payment therefor, under regulations to be prescribed by the Federal Reserve Board, a sum equal to its cash-paid subscriptions on the shares surrendered and one-half of one per centum a month from the period of the last dividend, not to exceed the book value thereof, less any liability of such member bank to the Federal reserve bank.</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6. Cancellation of Stock Held Upon Insolvency; Repayment of Cash-Paid Subscriptions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"http://en.wikisource.org/w/index.php?title=Federal_Reserve_Act&amp;action=edit&amp;section=5" \o "Edit section: Sec. 6. Cancellation of Stock Held Upon Insolvency; Repayment of Cash-Paid Subscriptions."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If any member bank shall be declared insolvent and a receiver appointed therefor, the stock held by it in said Federal reserve bank shall be canceled, without impairment of its liability and all cash-paid subscriptions on said stock, with one-half of one per centum per month from the period of last dividend, not to exceed the book value thereof, shall be first applied to all debts of the insolvent member bank to the Federal reserve bank, and the balance if any, shall be paid to the receiver of the insolvent bank. Whenever the capital stock of a Federal reserve bank is reduced, either on account of a reduction in capital stock of any member bank or of the liquidation or insolvency of such bank, the board of directors shall cause to be executed a certificate to the Comptroller of the Currency showing such reduction of capital stock and the amount repaid to such bank.</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7. Division of Earnings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"http://en.wikisource.org/w/index.php?title=Federal_Reserve_Act&amp;action=edit&amp;section=6" \o "Edit section: Sec. 7. Division of Earnings."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After all necessary expenses of a Federal reserve bank have been paid or provided for, the stockholders shall be entitled to receive an annual dividend of six per centum on the paid-in capital stock, which dividend shall be cumulative. After the aforesaid dividend claims have been fully met, all the net earnings shall be paid to the United States as a franchise tax, except that one-half of such net earnings shall be paid into a surplus fund until it shall amount to forty per centum of the paid-in capital stock of such bank.</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The net earnings derived by the United States from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banks shall, in the discretion of the Secretary, be used to supplement the gold reserve held against outstanding United States notes, or shall be applied to the reduction of the outstanding bonded indebtedness of the United States under regulations to be prescribed by the Secretary of the Treasury. Should a Federal reserve bank be dissolved or go into liquidation, any surplus remaining, after the payment of all debts, dividend requirements as hereinbefore provided, and the par value of the stock, shall be paid to and become the property of the United States and shall be similarly applied.</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banks, including the capital stock and surplus therein and the income derived therefrom shall be exempt from Federal, State, and local taxation, except taxes upon real estate.</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lastRenderedPageBreak/>
        <w:t>Sec. 8. National Banks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"http://en.wikisource.org/w/index.php?title=Federal_Reserve_Act&amp;action=edit&amp;section=7" \o "Edit section: Sec. 8. National Banks."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Section fifty-one hundred and fifty-four, United States Revised Statutes, is hereby amended to read as follows:</w:t>
      </w:r>
    </w:p>
    <w:tbl>
      <w:tblPr>
        <w:tblW w:w="0" w:type="auto"/>
        <w:tblCellSpacing w:w="15" w:type="dxa"/>
        <w:tblInd w:w="240" w:type="dxa"/>
        <w:tblCellMar>
          <w:top w:w="15" w:type="dxa"/>
          <w:left w:w="15" w:type="dxa"/>
          <w:bottom w:w="15" w:type="dxa"/>
          <w:right w:w="15" w:type="dxa"/>
        </w:tblCellMar>
        <w:tblLook w:val="04A0" w:firstRow="1" w:lastRow="0" w:firstColumn="1" w:lastColumn="0" w:noHBand="0" w:noVBand="1"/>
      </w:tblPr>
      <w:tblGrid>
        <w:gridCol w:w="10560"/>
      </w:tblGrid>
      <w:tr w:rsidR="00305357" w:rsidRPr="00305357" w:rsidTr="00305357">
        <w:trPr>
          <w:tblCellSpacing w:w="15" w:type="dxa"/>
        </w:trPr>
        <w:tc>
          <w:tcPr>
            <w:tcW w:w="0" w:type="auto"/>
            <w:hideMark/>
          </w:tcPr>
          <w:p w:rsidR="00305357" w:rsidRPr="00305357" w:rsidRDefault="00305357" w:rsidP="00305357">
            <w:pPr>
              <w:spacing w:before="240" w:after="240"/>
              <w:rPr>
                <w:rFonts w:eastAsia="Times New Roman" w:cs="Times New Roman"/>
                <w:sz w:val="24"/>
                <w:szCs w:val="24"/>
              </w:rPr>
            </w:pPr>
            <w:r w:rsidRPr="00305357">
              <w:rPr>
                <w:rFonts w:eastAsia="Times New Roman" w:cs="Times New Roman"/>
                <w:sz w:val="24"/>
                <w:szCs w:val="24"/>
              </w:rPr>
              <w:t>Any bank incorporated by special law of any State or of the United States or organized under the general laws of any State or of the United States and having an unimpaired capital sufficient to entitle it to become a national banking association under the provisions of the existing laws may, by the vote of the shareholders owning not less than fifty-one per centum of the capital stock of such bank or banking association, with the approval of the Comptroller of the Currency be converted into a national banking association, with any name approved by the Comptroller of the Currency:</w:t>
            </w:r>
            <w:r w:rsidRPr="00305357">
              <w:rPr>
                <w:rFonts w:eastAsia="Times New Roman" w:cs="Times New Roman"/>
                <w:sz w:val="24"/>
                <w:szCs w:val="24"/>
              </w:rPr>
              <w:br/>
            </w:r>
            <w:r w:rsidRPr="00305357">
              <w:rPr>
                <w:rFonts w:eastAsia="Times New Roman" w:cs="Times New Roman"/>
                <w:sz w:val="24"/>
                <w:szCs w:val="24"/>
              </w:rPr>
              <w:br/>
            </w:r>
            <w:r w:rsidRPr="00305357">
              <w:rPr>
                <w:rFonts w:eastAsia="Times New Roman" w:cs="Times New Roman"/>
                <w:i/>
                <w:iCs/>
                <w:sz w:val="24"/>
                <w:szCs w:val="24"/>
              </w:rPr>
              <w:t>Provided, however</w:t>
            </w:r>
            <w:r w:rsidRPr="00305357">
              <w:rPr>
                <w:rFonts w:eastAsia="Times New Roman" w:cs="Times New Roman"/>
                <w:sz w:val="24"/>
                <w:szCs w:val="24"/>
              </w:rPr>
              <w:t>, That said conversion shall not be in contravention of the State law. In such case the articles of association and organization certificate may be executed by a majority of the directors of the bank or banking institution, and the certificate shall declare that the owners of fifty-one per centum of the capital stock have authorized the directors to make such certificate and to change or convert the bank or banking institution into a national association. A majority of the directors, after executing the articles of association and the organization certificate, shall have power to execute all other papers and to do whatever may be required to make its organization perfect and complete as a national association. The shares of any such bank may continue to be for the same amount each as they were before the conversion, and the directors may continue to be directors of the association until others are elected or appointed in accordance with the provisions of the statutes of the United States. When the Comptroller has given to such bank or banking association a certificate that the provisions of this Act have been complied with such bank or banking association, and all its stockholders, officers, and employees, shall have the same powers and privileges, and shall be subject to the same duties, liabilities, and regulations, in all respects, as shall have been prescribed by the Federal Reserve Act and by the national banking Act for associations originally organized as national banking associations.</w:t>
            </w:r>
          </w:p>
        </w:tc>
      </w:tr>
    </w:tbl>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9. State Banks as Members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"http://en.wikisource.org/w/index.php?title=Federal_Reserve_Act&amp;action=edit&amp;section=8" \o "Edit section: Sec. 9. State Banks as Members."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Any bank incorporated by special law of any State or organized under the general laws of any State or of the United States, may make application to the reserve bank organization committee, pending organization, and thereafter to the Federal Reserve Board for the right to subscribe to the stock of the Federal reserve bank organized or to be organized within the Federal reserve district where the applicant is located. The organization committee or the Federal Reserve Board, under such rules and regulations as it may prescribe, subject to the provisions of this section, may permit the applying bank to become a stockholder in the Federal Reserve </w:t>
      </w:r>
      <w:proofErr w:type="gramStart"/>
      <w:r w:rsidRPr="00305357">
        <w:rPr>
          <w:rFonts w:eastAsia="Times New Roman" w:cs="Times New Roman"/>
          <w:sz w:val="24"/>
          <w:szCs w:val="24"/>
          <w:lang w:val="en"/>
        </w:rPr>
        <w:t>bank</w:t>
      </w:r>
      <w:proofErr w:type="gramEnd"/>
      <w:r w:rsidRPr="00305357">
        <w:rPr>
          <w:rFonts w:eastAsia="Times New Roman" w:cs="Times New Roman"/>
          <w:sz w:val="24"/>
          <w:szCs w:val="24"/>
          <w:lang w:val="en"/>
        </w:rPr>
        <w:t xml:space="preserve"> of the district in which the applying bank is located. Whenever the organization committee or the </w:t>
      </w:r>
      <w:proofErr w:type="gramStart"/>
      <w:r w:rsidRPr="00305357">
        <w:rPr>
          <w:rFonts w:eastAsia="Times New Roman" w:cs="Times New Roman"/>
          <w:sz w:val="24"/>
          <w:szCs w:val="24"/>
          <w:lang w:val="en"/>
        </w:rPr>
        <w:t>federal</w:t>
      </w:r>
      <w:proofErr w:type="gramEnd"/>
      <w:r w:rsidRPr="00305357">
        <w:rPr>
          <w:rFonts w:eastAsia="Times New Roman" w:cs="Times New Roman"/>
          <w:sz w:val="24"/>
          <w:szCs w:val="24"/>
          <w:lang w:val="en"/>
        </w:rPr>
        <w:t xml:space="preserve"> Reserve Board shall permit the applying bank to become a stockholder in the Federal Reserve bank of the district, stock shall be issued and paid for under the rules and regulations in this Act provided for national banks which become stockholders in Federal reserve banks.</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The organization committee or the Federal Reserve Board shall establish by-laws for the general government of its conduct in acting upon applications made by the State banks and banking associations and trust companies for stock ownership in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banks. Such by-laws shall require applying banks not organized under Federal law to comply with the reserve and capital requirements and to submit to the examination and regulations prescribed by the organization committee or by the Federal Reserve Board. No applying bank shall be admitted to membership in a Federal reserve bank unless it possesses a paid-up unimpaired capital sufficient to entitle it to become a national banking association in the place where it is situated, under the provisions of the national banking Act.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lastRenderedPageBreak/>
        <w:t>Any bank becoming a member of a Federal reserve bank under the provisions of this section shall in addition to the regulations and restrictions hereinbefore provided, be required to conform to the provisions of law imposed on the national banks respecting the limitation of liability which may be incurred by any person, firm, or corporation to such banks, the prohibition against making purchase of or loans on stock of such banks, and the withdrawal or impairment of capital, or the payment of unearned dividends, and to such rules and regulations as the Federal Reserve Board may, in pursuance thereof, prescribe.</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Such banks, and the officers, agents, and employees thereof, shall also be subject to the provisions of and to the penalties prescribed by sections fifty-one hundred and ninety-eight, fifty-two hundred, fifty-two hundred and one, and fifty-two hundred and eight, and fifty-two hundred and nine of the Revised Statutes. The member banks shall also be required to make reports of the conditions and of the payments of dividends to the comptroller, as provided in sections fifty-two hundred and eleven and fifty-two hundred and twelve of the Revised Statutes, and shall be subject to the penalties prescribed by section fifty-two hundred and thirteen for the failure to make such report.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If at any time it shall appear to the Federal Reserve Board that a member bank has failed to comply with the provisions of this section or the regulations of the Federal Reserve Board, it shall be within the power the said board, after hearing, to require such bank to surrender its stock in the Federal reserve bank; upon such surrender the Federal reserve bank shall pay the cash-paid subscriptions to the said stock with interest at the rate of one-half of one per centum per month, computed from the last dividend, if earned, not to exceed the book value thereof, less any liability to said Federal reserve bank, except the subscription liability not previously called, which shall be cancelled, and said Federal reserve bank shall, upon notice from the Federal Reserve Board, be required to suspend said bank from further privileges of membership, and shall within thirty days of such notice cancel and retire its stock and make payment therefor in the manner herein provided. The Federal Reserve Board may restore membership upon due proof of compliance with the conditions imposed by this section.</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10. Federal Reserve Board</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"http://en.wikisource.org/w/index.php?title=Federal_Reserve_Act&amp;action=edit&amp;section=9" \o "Edit section: Sec. 10. Federal Reserve Board."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A Federal Reserve Board is hereby created which shall consist of seven members, including the Secretary of the Treasury and the Comptroller of the Currency, who shall be members ex officio, and five members appointed by the President of the United States, by and with the advice and consent of the Senate. In selecting the five appointive members of the Federal Reserve Board, not more than one of whom shall be selected from any one Federal reserve district, the President shall have due regard to a fair representation of the different commercial, industrial and geographical divisions of the country. The five members of the Federal Reserve Board appointed by the President and confirmed as aforesaid shall devote their entire time to the business of the Federal Reserve Board and shall each receive an annual salary of $12,000, payable monthly together with actual necessary traveling expenses, and the Comptroller of the Currency, as </w:t>
      </w:r>
      <w:hyperlink r:id="rId19" w:tooltip="wikt:ex officio" w:history="1">
        <w:r w:rsidRPr="00305357">
          <w:rPr>
            <w:rFonts w:eastAsia="Times New Roman" w:cs="Times New Roman"/>
            <w:color w:val="0000FF"/>
            <w:sz w:val="24"/>
            <w:szCs w:val="24"/>
            <w:u w:val="single"/>
            <w:lang w:val="en"/>
          </w:rPr>
          <w:t>ex officio</w:t>
        </w:r>
      </w:hyperlink>
      <w:r w:rsidRPr="00305357">
        <w:rPr>
          <w:rFonts w:eastAsia="Times New Roman" w:cs="Times New Roman"/>
          <w:sz w:val="24"/>
          <w:szCs w:val="24"/>
          <w:lang w:val="en"/>
        </w:rPr>
        <w:t xml:space="preserve"> member of the Federal Reserve Board, shall, in addition to the salary now paid him as Comptroller of the Currency, receive the sum of $7,000 annually for his services as a member of said Board.</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The members of said board, the Secretary of the Treasury, the Assistant Secretaries of the Treasury, and the Comptroller of the Currency shall be ineligible during the time they are in office and for two years thereafter to hold any office, position, or employment in any member bank. Of the five members thus appointed by the President at least two shall be persons experienced in banking or finance. One shall be designated by the President to serve for two, one for four, one for six, one for eight, and one for ten years, and thereafter each member so appointed shall serve for a term of ten years unless sooner removed for cause by the President. Of the five persons thus appointed, one shall be designated by the President as governor and one as vice governor of the Federal Reserve Board. The governor of the Federal Reserve Board, subject to its supervision, shall be the active executive officer. The Secretary of the Treasury may assign offices in the Department of the Treasury for the use of the Federal Reserve Board. Each member of the Federal Reserve Board shall within fifteen days after notice of appointment make and subscribe to the oath of office.</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lastRenderedPageBreak/>
        <w:t xml:space="preserve">The Federal Reserve Board shall have power to levy semiannually upon the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banks, in proportion to their capital stock and surplus, an assessment sufficient to pay its estimated expenses and the salaries of its members and employees for the half year succeeding the levying of such assessment, together with any deficit carried forward from the preceding half year.</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The first meeting of the Federal Reserve Board shall be held in Washington, District of Columbia, as soon as may be after the passage of this Act, at a date to be fixed by the Reserve Bank Organization Committee. The Secretary of the Treasury shall be </w:t>
      </w:r>
      <w:hyperlink r:id="rId20" w:tooltip="wikt:ex officio" w:history="1">
        <w:r w:rsidRPr="00305357">
          <w:rPr>
            <w:rFonts w:eastAsia="Times New Roman" w:cs="Times New Roman"/>
            <w:color w:val="0000FF"/>
            <w:sz w:val="24"/>
            <w:szCs w:val="24"/>
            <w:u w:val="single"/>
            <w:lang w:val="en"/>
          </w:rPr>
          <w:t>ex officio</w:t>
        </w:r>
      </w:hyperlink>
      <w:r w:rsidRPr="00305357">
        <w:rPr>
          <w:rFonts w:eastAsia="Times New Roman" w:cs="Times New Roman"/>
          <w:sz w:val="24"/>
          <w:szCs w:val="24"/>
          <w:lang w:val="en"/>
        </w:rPr>
        <w:t xml:space="preserve"> chairman of the Federal Reserve Board. No member of the Federal Reserve Board shall be an officer or director of any bank, banking institution, trust company, or Federal reserve bank nor hold stock in any bank, banking institution, or trust company; and before entering upon his duties as a member of the Federal Reserve Board he shall certify under oath to the Secretary of the Treasury that he has complied with this requirement. Whenever a vacancy shall occur, other than by expiration of term, among the five members of the Federal Reserve Board appointed by the President, as above provided, a successor shall be appointed by the President, with the advice and consent of the Senate, to fill such vacancy, and when appointed he shall hold office for the unexpired term of the member whose place he is selected to fill.</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The President shall have power to fill all vacancies that may happen on the Federal Reserve Board during the recess of the Senate, by granting commissions which shall expire thirty days after the next session of the Senate convenes.</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Nothing in this Act contained shall be construed as taking away any powers heretofore vested by law in the Secretary of the Treasury which relate to the supervision, management, and control of the Treasury Department and bureaus under such department, and wherever any power vested by this Act in the Federal Reserve Board or the Federal reserve agent appears to conflict with the powers of the Secretary of the Treasury, such powers shall be exercised subject to the supervision and control of the Secretary.</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The Federal Reserve Board shall annually make a full report of its operations to the Speaker of the House of Representatives, who shall cause the same to be printed for the information of the Congress.</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Section three hundred and twenty-four of the Revised Statutes of the United States shall be amended so as to read as follows: There shall be in the Department of the Treasury a bureau charged with the execution of all laws passed by Congress relating to the issue and regulation of national currency secured by United States bonds and, under the general supervision of the Federal Reserve Board, of all Federal reserve notes, the chief officer of which bureau shall be called the Comptroller of the Currency and shall perform his duties under the general directions of the Secretary of the Treasury.</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11. Federal Reserve Board Authorizations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"http://en.wikisource.org/w/index.php?title=Federal_Reserve_Act&amp;action=edit&amp;section=10" \o "Edit section: Sec. 11. Federal Reserve Board Authorizations."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The Federal Reserve Board shall be authorized and empowered:</w:t>
      </w:r>
    </w:p>
    <w:p w:rsidR="00305357" w:rsidRPr="00305357" w:rsidRDefault="00305357" w:rsidP="00305357">
      <w:pPr>
        <w:spacing w:after="0"/>
        <w:ind w:left="1440"/>
        <w:rPr>
          <w:rFonts w:eastAsia="Times New Roman" w:cs="Times New Roman"/>
          <w:sz w:val="24"/>
          <w:szCs w:val="24"/>
          <w:lang w:val="en"/>
        </w:rPr>
      </w:pPr>
      <w:r w:rsidRPr="00305357">
        <w:rPr>
          <w:rFonts w:eastAsia="Times New Roman" w:cs="Times New Roman"/>
          <w:sz w:val="24"/>
          <w:szCs w:val="24"/>
          <w:lang w:val="en"/>
        </w:rPr>
        <w:t xml:space="preserve">(a) To examine at its discretion the accounts, books and affairs of each Federal </w:t>
      </w:r>
      <w:proofErr w:type="gramStart"/>
      <w:r w:rsidRPr="00305357">
        <w:rPr>
          <w:rFonts w:eastAsia="Times New Roman" w:cs="Times New Roman"/>
          <w:sz w:val="24"/>
          <w:szCs w:val="24"/>
          <w:lang w:val="en"/>
        </w:rPr>
        <w:t>reserve bank</w:t>
      </w:r>
      <w:proofErr w:type="gramEnd"/>
      <w:r w:rsidRPr="00305357">
        <w:rPr>
          <w:rFonts w:eastAsia="Times New Roman" w:cs="Times New Roman"/>
          <w:sz w:val="24"/>
          <w:szCs w:val="24"/>
          <w:lang w:val="en"/>
        </w:rPr>
        <w:t xml:space="preserve"> and of each member bank and to require such statements and reports as it may deem necessary. The said board shall publish once each week a statement showing the condition of each Federal </w:t>
      </w:r>
      <w:proofErr w:type="gramStart"/>
      <w:r w:rsidRPr="00305357">
        <w:rPr>
          <w:rFonts w:eastAsia="Times New Roman" w:cs="Times New Roman"/>
          <w:sz w:val="24"/>
          <w:szCs w:val="24"/>
          <w:lang w:val="en"/>
        </w:rPr>
        <w:t>reserve bank</w:t>
      </w:r>
      <w:proofErr w:type="gramEnd"/>
      <w:r w:rsidRPr="00305357">
        <w:rPr>
          <w:rFonts w:eastAsia="Times New Roman" w:cs="Times New Roman"/>
          <w:sz w:val="24"/>
          <w:szCs w:val="24"/>
          <w:lang w:val="en"/>
        </w:rPr>
        <w:t xml:space="preserve"> and a consolidated statement for all Federal reserve banks. Such statements shall show in detail the assets and liabilities of the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banks, single and combined, and shall furnish full information regarding the character of the money held as reserve and the amount, nature and maturities of the paper and other investments owned or held by Federal reserve banks.</w:t>
      </w:r>
    </w:p>
    <w:p w:rsidR="00305357" w:rsidRPr="00305357" w:rsidRDefault="00305357" w:rsidP="00305357">
      <w:pPr>
        <w:spacing w:after="0"/>
        <w:ind w:left="1440"/>
        <w:rPr>
          <w:rFonts w:eastAsia="Times New Roman" w:cs="Times New Roman"/>
          <w:sz w:val="24"/>
          <w:szCs w:val="24"/>
          <w:lang w:val="en"/>
        </w:rPr>
      </w:pPr>
      <w:r w:rsidRPr="00305357">
        <w:rPr>
          <w:rFonts w:eastAsia="Times New Roman" w:cs="Times New Roman"/>
          <w:sz w:val="24"/>
          <w:szCs w:val="24"/>
          <w:lang w:val="en"/>
        </w:rPr>
        <w:t>(b) To permit, or, on the affirmative vote of at least five members of the Reserve Board to require Federal reserve banks to rediscount the discounted paper of other Federal reserve banks at rates of interest to be fixed by the Federal Reserve Board.</w:t>
      </w:r>
    </w:p>
    <w:p w:rsidR="00305357" w:rsidRPr="00305357" w:rsidRDefault="00305357" w:rsidP="00305357">
      <w:pPr>
        <w:spacing w:after="0"/>
        <w:ind w:left="1440"/>
        <w:rPr>
          <w:rFonts w:eastAsia="Times New Roman" w:cs="Times New Roman"/>
          <w:sz w:val="24"/>
          <w:szCs w:val="24"/>
          <w:lang w:val="en"/>
        </w:rPr>
      </w:pPr>
      <w:r w:rsidRPr="00305357">
        <w:rPr>
          <w:rFonts w:eastAsia="Times New Roman" w:cs="Times New Roman"/>
          <w:sz w:val="24"/>
          <w:szCs w:val="24"/>
          <w:lang w:val="en"/>
        </w:rPr>
        <w:lastRenderedPageBreak/>
        <w:t xml:space="preserve">(c) To suspend for a period not exceeding thirty days, and from time to time to renew such suspension for periods not exceeding fifteen days, any reserve requirement specified in this Act: </w:t>
      </w:r>
      <w:r w:rsidRPr="00305357">
        <w:rPr>
          <w:rFonts w:eastAsia="Times New Roman" w:cs="Times New Roman"/>
          <w:i/>
          <w:iCs/>
          <w:sz w:val="24"/>
          <w:szCs w:val="24"/>
          <w:lang w:val="en"/>
        </w:rPr>
        <w:t>Provided</w:t>
      </w:r>
      <w:r w:rsidRPr="00305357">
        <w:rPr>
          <w:rFonts w:eastAsia="Times New Roman" w:cs="Times New Roman"/>
          <w:sz w:val="24"/>
          <w:szCs w:val="24"/>
          <w:lang w:val="en"/>
        </w:rPr>
        <w:t xml:space="preserve">, That it shall establish a graduated tax upon the amounts by which the reserve requirements of this Act may be permitted to fall below the level hereinafter specified: </w:t>
      </w:r>
      <w:r w:rsidRPr="00305357">
        <w:rPr>
          <w:rFonts w:eastAsia="Times New Roman" w:cs="Times New Roman"/>
          <w:i/>
          <w:iCs/>
          <w:sz w:val="24"/>
          <w:szCs w:val="24"/>
          <w:lang w:val="en"/>
        </w:rPr>
        <w:t>And provided further</w:t>
      </w:r>
      <w:r w:rsidRPr="00305357">
        <w:rPr>
          <w:rFonts w:eastAsia="Times New Roman" w:cs="Times New Roman"/>
          <w:sz w:val="24"/>
          <w:szCs w:val="24"/>
          <w:lang w:val="en"/>
        </w:rPr>
        <w:t>, That when the gold reserve held against Federal reserve notes falls below forty per centum, the Federal Reserve Board shall establish a graduated tax of not more than one per centum per annum upon such deficiency until the reserves fall to thirty-two and one-half per centum, and when said reserve falls below thirty-two and one-half per centum, a tax at the rate increasingly of not less than one and one-half per centum per annum upon each two and one-half per centum or fraction thereof that such reserve falls below thirty-two and one-half per centum. The tax shall be paid by the reserve bank, but the reserve bank shall add an amount equal to said tax to the rates of interest and discount fixed by the Federal Reserve Board.</w:t>
      </w:r>
    </w:p>
    <w:p w:rsidR="00305357" w:rsidRPr="00305357" w:rsidRDefault="00305357" w:rsidP="00305357">
      <w:pPr>
        <w:spacing w:after="0"/>
        <w:ind w:left="1440"/>
        <w:rPr>
          <w:rFonts w:eastAsia="Times New Roman" w:cs="Times New Roman"/>
          <w:sz w:val="24"/>
          <w:szCs w:val="24"/>
          <w:lang w:val="en"/>
        </w:rPr>
      </w:pPr>
      <w:r w:rsidRPr="00305357">
        <w:rPr>
          <w:rFonts w:eastAsia="Times New Roman" w:cs="Times New Roman"/>
          <w:sz w:val="24"/>
          <w:szCs w:val="24"/>
          <w:lang w:val="en"/>
        </w:rPr>
        <w:t>(d) To supervise and regulate through the bureau under the charge of the Comptroller of the Currency the issue and retirement of Federal reserve notes, and to prescribe rules and regulations under which such notes may be delivered by the Comptroller to the Federal reserve agents applying therefor.</w:t>
      </w:r>
    </w:p>
    <w:p w:rsidR="00305357" w:rsidRPr="00305357" w:rsidRDefault="00305357" w:rsidP="00305357">
      <w:pPr>
        <w:spacing w:after="0"/>
        <w:ind w:left="1440"/>
        <w:rPr>
          <w:rFonts w:eastAsia="Times New Roman" w:cs="Times New Roman"/>
          <w:sz w:val="24"/>
          <w:szCs w:val="24"/>
          <w:lang w:val="en"/>
        </w:rPr>
      </w:pPr>
      <w:r w:rsidRPr="00305357">
        <w:rPr>
          <w:rFonts w:eastAsia="Times New Roman" w:cs="Times New Roman"/>
          <w:sz w:val="24"/>
          <w:szCs w:val="24"/>
          <w:lang w:val="en"/>
        </w:rPr>
        <w:t>(e) To add to the number of cities classified as reserve and central reserve cities under existing law in which national banking associations are subject to the reserve requirements set forth in section twenty of this Act; or to reclassify existing reserve and central reserve cities or to terminate their designation as such.</w:t>
      </w:r>
    </w:p>
    <w:p w:rsidR="00305357" w:rsidRPr="00305357" w:rsidRDefault="00305357" w:rsidP="00305357">
      <w:pPr>
        <w:spacing w:after="0"/>
        <w:ind w:left="1440"/>
        <w:rPr>
          <w:rFonts w:eastAsia="Times New Roman" w:cs="Times New Roman"/>
          <w:sz w:val="24"/>
          <w:szCs w:val="24"/>
          <w:lang w:val="en"/>
        </w:rPr>
      </w:pPr>
      <w:r w:rsidRPr="00305357">
        <w:rPr>
          <w:rFonts w:eastAsia="Times New Roman" w:cs="Times New Roman"/>
          <w:sz w:val="24"/>
          <w:szCs w:val="24"/>
          <w:lang w:val="en"/>
        </w:rPr>
        <w:t>(f) To suspend or remove any officer or director of any Federal reserve bank, the cause of such removal to be forthwith communicated in writing by the Federal Reserve Board to the removed officer or director and to said bank.</w:t>
      </w:r>
    </w:p>
    <w:p w:rsidR="00305357" w:rsidRPr="00305357" w:rsidRDefault="00305357" w:rsidP="00305357">
      <w:pPr>
        <w:spacing w:after="0"/>
        <w:ind w:left="1440"/>
        <w:rPr>
          <w:rFonts w:eastAsia="Times New Roman" w:cs="Times New Roman"/>
          <w:sz w:val="24"/>
          <w:szCs w:val="24"/>
          <w:lang w:val="en"/>
        </w:rPr>
      </w:pPr>
      <w:r w:rsidRPr="00305357">
        <w:rPr>
          <w:rFonts w:eastAsia="Times New Roman" w:cs="Times New Roman"/>
          <w:sz w:val="24"/>
          <w:szCs w:val="24"/>
          <w:lang w:val="en"/>
        </w:rPr>
        <w:t>(g) To require the writing off of doubtful or worthless assets upon the books and balance sheets of Federal reserve banks.</w:t>
      </w:r>
    </w:p>
    <w:p w:rsidR="00305357" w:rsidRPr="00305357" w:rsidRDefault="00305357" w:rsidP="00305357">
      <w:pPr>
        <w:spacing w:after="0"/>
        <w:ind w:left="1440"/>
        <w:rPr>
          <w:rFonts w:eastAsia="Times New Roman" w:cs="Times New Roman"/>
          <w:sz w:val="24"/>
          <w:szCs w:val="24"/>
          <w:lang w:val="en"/>
        </w:rPr>
      </w:pPr>
      <w:r w:rsidRPr="00305357">
        <w:rPr>
          <w:rFonts w:eastAsia="Times New Roman" w:cs="Times New Roman"/>
          <w:sz w:val="24"/>
          <w:szCs w:val="24"/>
          <w:lang w:val="en"/>
        </w:rPr>
        <w:t>(h) To suspend, for the violation of any of the provisions of this Act, the operations of any Federal reserve bank, to take possession thereof, administer the same during the period of suspension, and, when deemed advisable, to liquidate or reorganize such bank.</w:t>
      </w:r>
    </w:p>
    <w:p w:rsidR="00305357" w:rsidRPr="00305357" w:rsidRDefault="00305357" w:rsidP="00305357">
      <w:pPr>
        <w:spacing w:after="0"/>
        <w:ind w:left="1440"/>
        <w:rPr>
          <w:rFonts w:eastAsia="Times New Roman" w:cs="Times New Roman"/>
          <w:sz w:val="24"/>
          <w:szCs w:val="24"/>
          <w:lang w:val="en"/>
        </w:rPr>
      </w:pPr>
      <w:r w:rsidRPr="00305357">
        <w:rPr>
          <w:rFonts w:eastAsia="Times New Roman" w:cs="Times New Roman"/>
          <w:sz w:val="24"/>
          <w:szCs w:val="24"/>
          <w:lang w:val="en"/>
        </w:rPr>
        <w:t>(i) To require bonds of Federal reserve agents, to make regulations for the safeguarding of all collateral, bonds, Federal reserve notes, money or property of any kind deposited in the hands of such agents, and said board shall perform the duties, functions, or services specified in this Act, and make all rules and regulations necessary to enable said board effectively to perform the same.</w:t>
      </w:r>
    </w:p>
    <w:p w:rsidR="00305357" w:rsidRPr="00305357" w:rsidRDefault="00305357" w:rsidP="00305357">
      <w:pPr>
        <w:spacing w:after="0"/>
        <w:ind w:left="1440"/>
        <w:rPr>
          <w:rFonts w:eastAsia="Times New Roman" w:cs="Times New Roman"/>
          <w:sz w:val="24"/>
          <w:szCs w:val="24"/>
          <w:lang w:val="en"/>
        </w:rPr>
      </w:pPr>
      <w:r w:rsidRPr="00305357">
        <w:rPr>
          <w:rFonts w:eastAsia="Times New Roman" w:cs="Times New Roman"/>
          <w:sz w:val="24"/>
          <w:szCs w:val="24"/>
          <w:lang w:val="en"/>
        </w:rPr>
        <w:t>(j) To exercise general supervision over said Federal reserve banks.</w:t>
      </w:r>
    </w:p>
    <w:p w:rsidR="00305357" w:rsidRPr="00305357" w:rsidRDefault="00305357" w:rsidP="00305357">
      <w:pPr>
        <w:spacing w:after="0"/>
        <w:ind w:left="1440"/>
        <w:rPr>
          <w:rFonts w:eastAsia="Times New Roman" w:cs="Times New Roman"/>
          <w:sz w:val="24"/>
          <w:szCs w:val="24"/>
          <w:lang w:val="en"/>
        </w:rPr>
      </w:pPr>
      <w:r w:rsidRPr="00305357">
        <w:rPr>
          <w:rFonts w:eastAsia="Times New Roman" w:cs="Times New Roman"/>
          <w:sz w:val="24"/>
          <w:szCs w:val="24"/>
          <w:lang w:val="en"/>
        </w:rPr>
        <w:t>(k) To grant by special permit to national banks applying therefor, when not in contravention of State or local law, the right to act as trustee, executor, administrator, or registrar of stocks and bonds under such rules and regulations as the said board may prescribe.</w:t>
      </w:r>
    </w:p>
    <w:p w:rsidR="00305357" w:rsidRPr="00305357" w:rsidRDefault="00305357" w:rsidP="00305357">
      <w:pPr>
        <w:ind w:left="1440"/>
        <w:rPr>
          <w:rFonts w:eastAsia="Times New Roman" w:cs="Times New Roman"/>
          <w:sz w:val="24"/>
          <w:szCs w:val="24"/>
          <w:lang w:val="en"/>
        </w:rPr>
      </w:pPr>
      <w:r w:rsidRPr="00305357">
        <w:rPr>
          <w:rFonts w:eastAsia="Times New Roman" w:cs="Times New Roman"/>
          <w:sz w:val="24"/>
          <w:szCs w:val="24"/>
          <w:lang w:val="en"/>
        </w:rPr>
        <w:t>(l) To employ such attorneys, experts, assistants, clerks, or other employees as may be deemed necessary to conduct the business of the board. All salaries and fees shall be fixed in advance by said board and shall be paid in the same manner as the salaries of the members of said board. All such attorneys, experts, assistants, clerks, and other employees shall be appointed without regard to the provisions of the Act of January sixteenth, eighteen hundred and eighty-three (</w:t>
      </w:r>
      <w:hyperlink r:id="rId21" w:tooltip="Page:United States Statutes at Large Volume 22.djvu/430" w:history="1">
        <w:r w:rsidRPr="00305357">
          <w:rPr>
            <w:rFonts w:eastAsia="Times New Roman" w:cs="Times New Roman"/>
            <w:color w:val="0000FF"/>
            <w:sz w:val="24"/>
            <w:szCs w:val="24"/>
            <w:u w:val="single"/>
            <w:lang w:val="en"/>
          </w:rPr>
          <w:t>volume twenty-two, United States Statutes at Large, page Four hundred and three</w:t>
        </w:r>
      </w:hyperlink>
      <w:r w:rsidRPr="00305357">
        <w:rPr>
          <w:rFonts w:eastAsia="Times New Roman" w:cs="Times New Roman"/>
          <w:sz w:val="24"/>
          <w:szCs w:val="24"/>
          <w:lang w:val="en"/>
        </w:rPr>
        <w:t xml:space="preserve">), and amendments thereto, or any rule or regulation made in pursuance thereof: </w:t>
      </w:r>
      <w:r w:rsidRPr="00305357">
        <w:rPr>
          <w:rFonts w:eastAsia="Times New Roman" w:cs="Times New Roman"/>
          <w:i/>
          <w:iCs/>
          <w:sz w:val="24"/>
          <w:szCs w:val="24"/>
          <w:lang w:val="en"/>
        </w:rPr>
        <w:t>Provided</w:t>
      </w:r>
      <w:r w:rsidRPr="00305357">
        <w:rPr>
          <w:rFonts w:eastAsia="Times New Roman" w:cs="Times New Roman"/>
          <w:sz w:val="24"/>
          <w:szCs w:val="24"/>
          <w:lang w:val="en"/>
        </w:rPr>
        <w:t>, That nothing herein shall prevent the President from placing said employees in the classified service.</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12. Federal Advisory Council</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"http://en.wikisource.org/w/index.php?title=Federal_Reserve_Act&amp;action=edit&amp;section=11" \o "Edit section: Sec. 12. Federal Advisory Council."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There is hereby created a Federal Advisory Council, which shall consist of as many members as there are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districts. Each Federal </w:t>
      </w:r>
      <w:proofErr w:type="gramStart"/>
      <w:r w:rsidRPr="00305357">
        <w:rPr>
          <w:rFonts w:eastAsia="Times New Roman" w:cs="Times New Roman"/>
          <w:sz w:val="24"/>
          <w:szCs w:val="24"/>
          <w:lang w:val="en"/>
        </w:rPr>
        <w:t>reserve bank</w:t>
      </w:r>
      <w:proofErr w:type="gramEnd"/>
      <w:r w:rsidRPr="00305357">
        <w:rPr>
          <w:rFonts w:eastAsia="Times New Roman" w:cs="Times New Roman"/>
          <w:sz w:val="24"/>
          <w:szCs w:val="24"/>
          <w:lang w:val="en"/>
        </w:rPr>
        <w:t xml:space="preserve"> by its board of directors shall annually select from its own Federal reserve district one member of said council, who shall receive such compensation and allowances as may be fixed by his board of directors subject to the approval of the Federal Reserve Board. The meetings of </w:t>
      </w:r>
      <w:r w:rsidRPr="00305357">
        <w:rPr>
          <w:rFonts w:eastAsia="Times New Roman" w:cs="Times New Roman"/>
          <w:sz w:val="24"/>
          <w:szCs w:val="24"/>
          <w:lang w:val="en"/>
        </w:rPr>
        <w:lastRenderedPageBreak/>
        <w:t>said advisory council shall be held at Washington, District of Columbia, at least four times each year, and oftener if called by the Federal Reserve Board. The council may in addition to the meetings above provided for hold such other meetings in Washington, District of Columbia, or elsewhere, as it may deem necessary, may select its own officers and adopt its own methods of procedure, and a majority of its members shall constitute a quorum for the transaction of business. Vacancies in the council shall be filled by the respective reserve banks, and members selected to fill vacancies, shall serve for the unexpired term.</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The Federal Advisory Council shall have power, by itself or through its officers, (1) to confer directly with the Federal Reserve Board on general business conditions; (2) to make oral or written representations concerning matters within the jurisdiction of said board; (3) to call for information and to make recommendations in regard to discount rates, rediscount business, note issues, reserve conditions in the various districts, the purchase and sale of gold or securities by reserve banks, open-market operations by said banks, and the general affairs of the reserve banking system.</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13. Power of Federal Reserve Banks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"http://en.wikisource.org/w/index.php?title=Federal_Reserve_Act&amp;action=edit&amp;section=12" \o "Edit section: Sec. 13. Power of Federal Reserve Banks."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Any Federal reserve bank may receive from any of its member banks, and from the United States, deposits of current funds in lawful money, national-bank notes, Federal reserve notes, or checks and drafts upon solvent member banks, payable upon presentation; or, solely for exchange purposes, may receive from other Federal reserve banks deposits of current funds in lawful money, national-bank notes, or checks and drafts upon solvent member or other Federal reserve banks, payable upon presentation.</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Upon the indorsement of any of its member banks, with a waiver of demand, notice and protest by such bank, any Federal reserve bank may discount notes, drafts, and bills of exchange arising out of actual commercial transactions; that is, notes, drafts, and bills of exchange issued or drawn for agricultural, industrial, or commercial purposes, or the proceeds of which have been used, or are to be used, for such purposes, the Federal Reserve Board to have the right to determine or define the character of the paper thus eligible for discount, within the meaning of this Act. Nothing in this Act contained shall be construed to prohibit such notes, drafts, and bills of exchange, secured by staple agricultural products, or other goods, wares, or merchandise from being eligible for such discount; but such definition shall not include notes, drafts, or bills covering merely investments or issued or drawn for the purpose of carrying or trading in stocks, bonds, or other investment securities, except bonds and notes of the Government of the United States. Notes, drafts, and bills admitted to discount under the terms of this paragraph must have a maturity at the time of discount of not more than ninety days: </w:t>
      </w:r>
      <w:r w:rsidRPr="00305357">
        <w:rPr>
          <w:rFonts w:eastAsia="Times New Roman" w:cs="Times New Roman"/>
          <w:i/>
          <w:iCs/>
          <w:sz w:val="24"/>
          <w:szCs w:val="24"/>
          <w:lang w:val="en"/>
        </w:rPr>
        <w:t>Provided</w:t>
      </w:r>
      <w:r w:rsidRPr="00305357">
        <w:rPr>
          <w:rFonts w:eastAsia="Times New Roman" w:cs="Times New Roman"/>
          <w:sz w:val="24"/>
          <w:szCs w:val="24"/>
          <w:lang w:val="en"/>
        </w:rPr>
        <w:t>, That notes, drafts, and bills drawn or issued for agricultural purposes or based on live stock and having a maturity not exceeding six months may be discounted in an amount to be limited to a percentage of the capital of the Federal reserve bank, to be ascertained and fixed by the Federal Reserve Board.</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Any Federal reserve bank may discount acceptances which are based on the importation or exportation of goods and which have a maturity at time of discount of not more than three months, and indorsed by at least one member bank. The amount of acceptances so discounted shall at no time exceed one-half the paid-up capital stock and surplus of the bank for which the rediscounts are made.</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The aggregate of such notes and bills bearing the signature or </w:t>
      </w:r>
      <w:hyperlink r:id="rId22" w:tooltip="wikt:indorsement" w:history="1">
        <w:r w:rsidRPr="00305357">
          <w:rPr>
            <w:rFonts w:eastAsia="Times New Roman" w:cs="Times New Roman"/>
            <w:color w:val="0000FF"/>
            <w:sz w:val="24"/>
            <w:szCs w:val="24"/>
            <w:u w:val="single"/>
            <w:lang w:val="en"/>
          </w:rPr>
          <w:t>indorsement</w:t>
        </w:r>
      </w:hyperlink>
      <w:r w:rsidRPr="00305357">
        <w:rPr>
          <w:rFonts w:eastAsia="Times New Roman" w:cs="Times New Roman"/>
          <w:sz w:val="24"/>
          <w:szCs w:val="24"/>
          <w:lang w:val="en"/>
        </w:rPr>
        <w:t xml:space="preserve"> of any one person, company, firm, or corporation rediscounted for any one bank shall at no time exceed ten </w:t>
      </w:r>
      <w:hyperlink r:id="rId23" w:anchor="Etymology" w:tooltip="wikt:Per cent" w:history="1">
        <w:r w:rsidRPr="00305357">
          <w:rPr>
            <w:rFonts w:eastAsia="Times New Roman" w:cs="Times New Roman"/>
            <w:color w:val="0000FF"/>
            <w:sz w:val="24"/>
            <w:szCs w:val="24"/>
            <w:u w:val="single"/>
            <w:lang w:val="en"/>
          </w:rPr>
          <w:t>per centum</w:t>
        </w:r>
      </w:hyperlink>
      <w:r w:rsidRPr="00305357">
        <w:rPr>
          <w:rFonts w:eastAsia="Times New Roman" w:cs="Times New Roman"/>
          <w:sz w:val="24"/>
          <w:szCs w:val="24"/>
          <w:lang w:val="en"/>
        </w:rPr>
        <w:t xml:space="preserve"> of the unimpaired capital and surplus of said bank; but this restriction shall not apply to the discount of bills of exchange drawn in good faith against actually existing values.</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Any member bank may accept drafts or bills of exchange drawn upon it and growing out of transactions involving the importation or exportation of goods having not more than six months sight to run; but no bank snail accept such bills to an amount equal at any time in the aggregate to more than one-half its paid-up capital stock and surplus.</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lastRenderedPageBreak/>
        <w:t>Section fifty-two hundred and two of the Revised Statutes of the United States is hereby amended so as to read as follows: No national banking association shall at any time be indebted, or in any way liable, to an amount exceeding the amount of its capital stock at such time actually paid in and remaining undiminished by losses or otherwise, except on account of demands of the nature following:</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First. Notes of circulation.</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Second. Moneys deposited with or collected by the association.</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Third. Bills of exchange or drafts drawn against money actually on deposit to the credit of the association, or due thereto.</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Fourth. Liabilities to the stockholders of the association for dividends and reserve profits.</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Fifth. Liabilities incurred under the provisions of the Federal Reserve Act.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The rediscount by any Federal reserve bank of any bills receivable and of domestic and foreign bills of exchange, and of acceptances authorized by this Act, shall be subject to such restrictions, limitations, and regulations as may be imposed by the Federal Reserve Board.</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14. Open-Market Operations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"http://en.wikisource.org/w/index.php?title=Federal_Reserve_Act&amp;action=edit&amp;section=13" \o "Edit section: Sec. 14. Open-Market Operations."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Any Federal reserve bank may, under rules and regulations prescribed by the Federal Reserve Board, purchase and sell in the open market, at home or abroad, either from or to domestic or foreign banks, firms, corporations, or individuals, cable transfers and bankers' acceptances and bills of exchange of the kinds and maturities by this Act made eligible for rediscount, with or without the indorsement of a member bank.</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Every Federal </w:t>
      </w:r>
      <w:proofErr w:type="gramStart"/>
      <w:r w:rsidRPr="00305357">
        <w:rPr>
          <w:rFonts w:eastAsia="Times New Roman" w:cs="Times New Roman"/>
          <w:sz w:val="24"/>
          <w:szCs w:val="24"/>
          <w:lang w:val="en"/>
        </w:rPr>
        <w:t>reserve bank</w:t>
      </w:r>
      <w:proofErr w:type="gramEnd"/>
      <w:r w:rsidRPr="00305357">
        <w:rPr>
          <w:rFonts w:eastAsia="Times New Roman" w:cs="Times New Roman"/>
          <w:sz w:val="24"/>
          <w:szCs w:val="24"/>
          <w:lang w:val="en"/>
        </w:rPr>
        <w:t xml:space="preserve"> shall have power:</w:t>
      </w:r>
    </w:p>
    <w:p w:rsidR="00305357" w:rsidRPr="00305357" w:rsidRDefault="00305357" w:rsidP="00305357">
      <w:pPr>
        <w:spacing w:after="0"/>
        <w:ind w:left="1440"/>
        <w:rPr>
          <w:rFonts w:eastAsia="Times New Roman" w:cs="Times New Roman"/>
          <w:sz w:val="24"/>
          <w:szCs w:val="24"/>
          <w:lang w:val="en"/>
        </w:rPr>
      </w:pPr>
      <w:r w:rsidRPr="00305357">
        <w:rPr>
          <w:rFonts w:eastAsia="Times New Roman" w:cs="Times New Roman"/>
          <w:sz w:val="24"/>
          <w:szCs w:val="24"/>
          <w:lang w:val="en"/>
        </w:rPr>
        <w:t>(a) To deal in gold coin and bullion at home or abroad, to make loans thereon, exchange Federal reserve notes for gold, gold coin, or gold certificates, and to contract for loans of gold coin or bullion, giving therefor, when necessary, acceptable security, including the hypothecation of United States bonds or other securities which Federal reserve banks are authorized to hold;</w:t>
      </w:r>
    </w:p>
    <w:p w:rsidR="00305357" w:rsidRPr="00305357" w:rsidRDefault="00305357" w:rsidP="00305357">
      <w:pPr>
        <w:spacing w:after="0"/>
        <w:ind w:left="1440"/>
        <w:rPr>
          <w:rFonts w:eastAsia="Times New Roman" w:cs="Times New Roman"/>
          <w:sz w:val="24"/>
          <w:szCs w:val="24"/>
          <w:lang w:val="en"/>
        </w:rPr>
      </w:pPr>
      <w:r w:rsidRPr="00305357">
        <w:rPr>
          <w:rFonts w:eastAsia="Times New Roman" w:cs="Times New Roman"/>
          <w:sz w:val="24"/>
          <w:szCs w:val="24"/>
          <w:lang w:val="en"/>
        </w:rPr>
        <w:t>(b) To buy and sell, at home or abroad, bonds and notes of the Linked States, and bills, notes, revenue bonds, and warrants with a maturity from date of purchase of not exceeding six months, issued in anticipation of the collection of taxes or in anticipation of the receipt of assured revenues by any State, county, district, political subdivision, or municipality in the continental United States, including irrigation, drainage and reclamation districts, such purchases to be made in accordance with rules and regulations prescribed by the Federal Reserve Board;</w:t>
      </w:r>
    </w:p>
    <w:p w:rsidR="00305357" w:rsidRPr="00305357" w:rsidRDefault="00305357" w:rsidP="00305357">
      <w:pPr>
        <w:spacing w:after="0"/>
        <w:ind w:left="1440"/>
        <w:rPr>
          <w:rFonts w:eastAsia="Times New Roman" w:cs="Times New Roman"/>
          <w:sz w:val="24"/>
          <w:szCs w:val="24"/>
          <w:lang w:val="en"/>
        </w:rPr>
      </w:pPr>
      <w:r w:rsidRPr="00305357">
        <w:rPr>
          <w:rFonts w:eastAsia="Times New Roman" w:cs="Times New Roman"/>
          <w:sz w:val="24"/>
          <w:szCs w:val="24"/>
          <w:lang w:val="en"/>
        </w:rPr>
        <w:t>(c) To purchase from member banks and to sell, with or without its indorsement, bills of exchange arising out of commercial transactions, as hereinbefore defined;</w:t>
      </w:r>
    </w:p>
    <w:p w:rsidR="00305357" w:rsidRPr="00305357" w:rsidRDefault="00305357" w:rsidP="00305357">
      <w:pPr>
        <w:spacing w:after="0"/>
        <w:ind w:left="1440"/>
        <w:rPr>
          <w:rFonts w:eastAsia="Times New Roman" w:cs="Times New Roman"/>
          <w:sz w:val="24"/>
          <w:szCs w:val="24"/>
          <w:lang w:val="en"/>
        </w:rPr>
      </w:pPr>
      <w:r w:rsidRPr="00305357">
        <w:rPr>
          <w:rFonts w:eastAsia="Times New Roman" w:cs="Times New Roman"/>
          <w:sz w:val="24"/>
          <w:szCs w:val="24"/>
          <w:lang w:val="en"/>
        </w:rPr>
        <w:t>(d) To establish from time to time, subject to review and determination of the Federal Reserve Board, rates of discount to be charged by the Federal reserve bank for each class of paper, which shall be fixed with a view of accommodating commerce and business;</w:t>
      </w:r>
    </w:p>
    <w:p w:rsidR="00305357" w:rsidRPr="00305357" w:rsidRDefault="00305357" w:rsidP="00305357">
      <w:pPr>
        <w:ind w:left="1440"/>
        <w:rPr>
          <w:rFonts w:eastAsia="Times New Roman" w:cs="Times New Roman"/>
          <w:sz w:val="24"/>
          <w:szCs w:val="24"/>
          <w:lang w:val="en"/>
        </w:rPr>
      </w:pPr>
      <w:r w:rsidRPr="00305357">
        <w:rPr>
          <w:rFonts w:eastAsia="Times New Roman" w:cs="Times New Roman"/>
          <w:sz w:val="24"/>
          <w:szCs w:val="24"/>
          <w:lang w:val="en"/>
        </w:rPr>
        <w:t>(e) To establish accounts with other Federal reserve banks for exchange purposes and, with the consent of the Federal Reserve Board, to open and maintain banking accounts in foreign countries, appoint correspondents, and establish agencies in such countries wheresoever it may deem best for the purpose of purchasing, selling, and collecting bills of exchange, and to buy and sell with or without its indorsement, through such correspondents or agencies, bills of exchange arising out of actual commercial transactions which have not more than ninety days to run and which bear the signature of two or more responsible parties.</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lastRenderedPageBreak/>
        <w:t>Sec. 15. Government Deposits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"http://en.wikisource.org/w/index.php?title=Federal_Reserve_Act&amp;action=edit&amp;section=14" \o "Edit section: Sec. 15. Government Deposits."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The moneys held in the general fund of the Treasury, except the five </w:t>
      </w:r>
      <w:hyperlink r:id="rId24" w:anchor="Etymology" w:tooltip="wikt:Per cent" w:history="1">
        <w:r w:rsidRPr="00305357">
          <w:rPr>
            <w:rFonts w:eastAsia="Times New Roman" w:cs="Times New Roman"/>
            <w:color w:val="0000FF"/>
            <w:sz w:val="24"/>
            <w:szCs w:val="24"/>
            <w:u w:val="single"/>
            <w:lang w:val="en"/>
          </w:rPr>
          <w:t>per centum</w:t>
        </w:r>
      </w:hyperlink>
      <w:r w:rsidRPr="00305357">
        <w:rPr>
          <w:rFonts w:eastAsia="Times New Roman" w:cs="Times New Roman"/>
          <w:sz w:val="24"/>
          <w:szCs w:val="24"/>
          <w:lang w:val="en"/>
        </w:rPr>
        <w:t xml:space="preserve"> fund for the redemption of outstanding national-bank notes and the funds provided in this Act for the redemption of Federal reserve notes may, upon the direction of the Secretary of the Treasury, be deposited in Federal reserve banks, which banks, when required by the Secretary of the Treasury, shall act as fiscal agents of the United States; and the revenues of the Government or any part thereof may be deposited in such banks, and disbursements may be made by checks drawn against such deposits.</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No public funds of the Philippine Islands, or of the postal savings, or any Government funds, shall be deposited in the continental United States in any bank not belonging to the system established by this Act: </w:t>
      </w:r>
      <w:r w:rsidRPr="00305357">
        <w:rPr>
          <w:rFonts w:eastAsia="Times New Roman" w:cs="Times New Roman"/>
          <w:i/>
          <w:iCs/>
          <w:sz w:val="24"/>
          <w:szCs w:val="24"/>
          <w:lang w:val="en"/>
        </w:rPr>
        <w:t>Provided</w:t>
      </w:r>
      <w:r w:rsidRPr="00305357">
        <w:rPr>
          <w:rFonts w:eastAsia="Times New Roman" w:cs="Times New Roman"/>
          <w:sz w:val="24"/>
          <w:szCs w:val="24"/>
          <w:lang w:val="en"/>
        </w:rPr>
        <w:t>, however, That nothing in this Act shall be construed to deny the right of the Secretary of the Treasury to use member banks as depositories.</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16. Note Issues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"http://en.wikisource.org/w/index.php?title=Federal_Reserve_Act&amp;action=edit&amp;section=15" \o "Edit section: Sec. 16. Note Issues."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notes, to be issued at the discretion of the Federal Reserve Board for the purpose of making advances to Federal reserve banks through the Federal reserve agents as hereinafter set forth and for no other purpose, are hereby authorized. The said notes shall be obligations of the United States and shall be receivable by all national and member banks and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banks and for all taxes, customs, and other public dues. They shall be redeemed in gold on demand at the Treasury Department of the United States, in the city of Washington, District of Columbia, or in gold or lawful money at any Federal reserve bank.</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Any Federal reserve bank may make application to the local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agent for such amount of the Federal reserve notes hereinbefore provided for as it may require. Such application shall be accompanied with a tender to the local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agent of collateral in amount equal to the sum of the Federal reserve notes thus applied for and issued pursuant to such application. The collateral security thus offered shall be notes and bills, accepted for rediscount under the provisions of section thirteen of this Act, and the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agent shall each day notify the Federal Reserve Board of all issues and withdrawals of Federal reserve notes to and by the Federal reserve bank to which he is accredited. The said Federal Reserve Board may at any time call upon a Federal reserve bank for additional security to protect the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notes issued to it.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Every Federal </w:t>
      </w:r>
      <w:proofErr w:type="gramStart"/>
      <w:r w:rsidRPr="00305357">
        <w:rPr>
          <w:rFonts w:eastAsia="Times New Roman" w:cs="Times New Roman"/>
          <w:sz w:val="24"/>
          <w:szCs w:val="24"/>
          <w:lang w:val="en"/>
        </w:rPr>
        <w:t>reserve bank</w:t>
      </w:r>
      <w:proofErr w:type="gramEnd"/>
      <w:r w:rsidRPr="00305357">
        <w:rPr>
          <w:rFonts w:eastAsia="Times New Roman" w:cs="Times New Roman"/>
          <w:sz w:val="24"/>
          <w:szCs w:val="24"/>
          <w:lang w:val="en"/>
        </w:rPr>
        <w:t xml:space="preserve"> shall maintain reserves in gold or lawful money of not less than thirty-five per centum against its deposits and reserves in gold of not less than forty per centum against its Federal reserve notes in actual circulation, and not offset by gold or lawful money deposited with the Federal reserve agent. Notes so paid out shall bear upon their faces a distinctive letter and serial number, which snail be assigned by the Federal Reserve Board to each Federal </w:t>
      </w:r>
      <w:proofErr w:type="gramStart"/>
      <w:r w:rsidRPr="00305357">
        <w:rPr>
          <w:rFonts w:eastAsia="Times New Roman" w:cs="Times New Roman"/>
          <w:sz w:val="24"/>
          <w:szCs w:val="24"/>
          <w:lang w:val="en"/>
        </w:rPr>
        <w:t>reserve bank</w:t>
      </w:r>
      <w:proofErr w:type="gramEnd"/>
      <w:r w:rsidRPr="00305357">
        <w:rPr>
          <w:rFonts w:eastAsia="Times New Roman" w:cs="Times New Roman"/>
          <w:sz w:val="24"/>
          <w:szCs w:val="24"/>
          <w:lang w:val="en"/>
        </w:rPr>
        <w:t xml:space="preserve">. Whenever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notes issued through one Federal reserve bank shall be received by another Federal reserve bank they shall be promptly returned for credit or redemption to the Federal reserve bank through which they were originally issued. No Federal reserve bank shall pay out notes issued through another under penalty of a tax of ten per centum upon the face value of notes so paid out. Notes presented for redemption at the Treasury of the United States shall be paid out of the redemption fund and returned to the Federal reserve banks through which they were originally issued, and thereupon such Federal reserve bank snail, upon demand of the Secretary of the Treasury, reimburse such redemption fund in lawful money or, if such Federal reserve notes have been redeemed by the Treasurer in gold or gold certificates, then such funds shall be reimbursed to the extent deemed necessary by the Secretary of the Treasury in gold or gold certificates, and such Federal reserve bank shall, so long as any of its Federal reserve notes remain outstanding, maintain with the Treasurer hi gold an amount sufficient in the judgment of the Secretary to provide for all redemptions to be made by the Treasurer.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notes received by the Treasury, otherwise than for redemption, may be exchanged for gold out of the redemption fund hereinafter provided and returned to the reserve bank through which they were originally issued, or they may be returned to such bank for the credit of the United States.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notes unfit for circulation shall be returned by the Federal reserve agents to the Comptroller of the Currency for cancellation and destruction.</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lastRenderedPageBreak/>
        <w:t>The Federal Reserve Board shall require each Federal reserve bank to maintain on deposit in the Treasury of the United States a sum in gold sufficient in the judgment of the Secretary of the Treasury for the redemption of the Federal reserve notes issued to such bank, but in no event less than five per centum; but such deposit of gold shall be counted and included as part of the forty per centum reserve hereinbefore required. The board shall have the right, acting through the Federal reserve agent, to grant in whole or in part or to reject entirely the application of any Federal reserve bank for Federal reserve notes; but to the extent that such application may be granted the Federal Reserve Board shall, through its local Federal reserve agent, supply Federal reserve notes to me bank so applying, and such bank snail be charged with the amount of such notes and shall pay such rate of interest on said amount as may be established by the Federal Reserve Board, and the amount of such. Federal reserve notes so issued to any such bank shall, upon delivery, together with such notes of such Federal reserve bank as may be issued under section eighteen of this Act upon security of United States two per centum Government bonds, become a first and paramount lien on all the assets of such bank.</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Any Federal reserve bank may at any time reduce its liability for outstanding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notes by depositing, with the Federal reserve agent, its Federal reserve notes, gold, gold certificates, or lawful money of the United States.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notes so deposited shall not be reissued, except upon compliance with the conditions of an original issue.</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The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agent shall hold such gold, gold certificates, or lawful money available exclusively for exchange for the outstanding Federal reserve notes when offered by the reserve bank of which he is a director. Upon the request of the Secretary of the Treasury the Federal Reserve Board shall require the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agent to transmit so much of said gold to the Treasury of the United States as may be required for the exclusive purpose of the redemption of such notes.</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Any Federal reserve bank may at its discretion withdraw collateral deposited with the local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agent for the protection of its Federal reserve notes deposited with it and shall at the same time substitute therefor other like collateral of equal amount with the approval of the Federal reserve agent under regulations to be prescribed by the Federal Reserve Board.</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In order to furnish suitable notes for circulation as Federal reserve notes, the Comptroller of the Currency shall, under the direction of the Secretary of the Treasury, cause plates and dies to be engraved in the best manner to guard against counterfeits and fraudulent alterations, and shall have printed therefrom and numbered such quantities of such notes of the denominations of $5, $10, $20, $50, $100, as may be required to supply the Federal reserve banks. Such notes shall be in form and tenor as directed by the Secretary of the Treasury under the provisions of this Act and shall bear the distinctive numbers of the several Federal reserve banks through which they are issued.</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When such notes have been prepared, they shall be deposited in the Treasury, or in the subtreasury or mint of the United States nearest the place of business of each Federal reserve bank and shall be held for the use of such bank subject to the order of the Comptroller of the Currency for their delivery, as provided by this Act.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The plates and dies to be procured by the Comptroller of the Currency for the printing of such circulating notes shall remain under his control and direction, and the expenses necessarily incurred in executing the laws relating to the procuring of such notes, and all other expenses incidental to their issue and retirement, shall be paid by the Federal reserve banks, and the Federal Reserve Board shall include in its estimate of expenses levied against the Federal reserve banks a sufficient amount to cover the expenses herein provided for.</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The examination of plates, dies, bed pieces, and so forth, and regulations relating to such examination of plates, dies, and so forth, of national-bank notes provided for in section fifty-one hundred and seventy-four Revised Statutes, is hereby extended to include notes herein provided for.</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lastRenderedPageBreak/>
        <w:t xml:space="preserve">Any appropriation heretofore made out of the general funds of the Treasury for engraving plates and dies, the purchase of distinctive paper, or to cover any other expense in connection with the printing of national-bank notes or notes provided for by the Act of May thirtieth, nineteen hundred and eight, and any distinctive paper that may be on hand at the time of the passage of this Act may be used in the discretion of the Secretary for the purposes of this Act, and should the appropriations heretofore made be insufficient to meet the requirements of this Act in addition to circulating notes provided for by existing law, the Secretary is hereby authorized to use so much of any funds in the Treasury not otherwise appropriated for the purpose of furnishing the notes aforesaid: </w:t>
      </w:r>
      <w:r w:rsidRPr="00305357">
        <w:rPr>
          <w:rFonts w:eastAsia="Times New Roman" w:cs="Times New Roman"/>
          <w:i/>
          <w:iCs/>
          <w:sz w:val="24"/>
          <w:szCs w:val="24"/>
          <w:lang w:val="en"/>
        </w:rPr>
        <w:t>Provided, however</w:t>
      </w:r>
      <w:r w:rsidRPr="00305357">
        <w:rPr>
          <w:rFonts w:eastAsia="Times New Roman" w:cs="Times New Roman"/>
          <w:sz w:val="24"/>
          <w:szCs w:val="24"/>
          <w:lang w:val="en"/>
        </w:rPr>
        <w:t>, That nothing in this section contained shall be construed as exempting national banks or Federal reserve banks from their liability to reimburse the United States for any expenses incurred in printing and issuing circulating notes.</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Every Federal reserve bank shall receive on deposit at par from member banks or from Federal reserve banks checks and drafts drawn upon any of its depositors, and when remitted by a Federal reserve bank, checks and drafts drawn by any depositor in any other Federal reserve bank or member bank upon funds to the credit of said depositor in said reserve bank or member bank. Nothing herein contained shall be construed as prohibiting a member bank from charging its actual expense incurred in collecting and remitting funds, or for exchange sold to its patrons. The Federal Reserve Board shall, by rule, fix the charges to be collected by the member banks from its patrons whose checks are cleared through the Federal </w:t>
      </w:r>
      <w:proofErr w:type="gramStart"/>
      <w:r w:rsidRPr="00305357">
        <w:rPr>
          <w:rFonts w:eastAsia="Times New Roman" w:cs="Times New Roman"/>
          <w:sz w:val="24"/>
          <w:szCs w:val="24"/>
          <w:lang w:val="en"/>
        </w:rPr>
        <w:t>reserve bank</w:t>
      </w:r>
      <w:proofErr w:type="gramEnd"/>
      <w:r w:rsidRPr="00305357">
        <w:rPr>
          <w:rFonts w:eastAsia="Times New Roman" w:cs="Times New Roman"/>
          <w:sz w:val="24"/>
          <w:szCs w:val="24"/>
          <w:lang w:val="en"/>
        </w:rPr>
        <w:t xml:space="preserve"> and the charge which may be imposed for the service of clearing or collection rendered by the Federal reserve bank.</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The Federal Reserve Board shall make and promulgate from time to time regulations governing the transfer of funds and charges therefor among Federal reserve banks and their branches, and may at its discretion exercise the functions of a clearing house for such Federal reserve banks, or may designate a Federal reserve bank to exercise such functions, and may also require each such bank to exercise the functions of a clearing house for its member banks.</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17. Transfer of Bonds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"http://en.wikisource.org/w/index.php?title=Federal_Reserve_Act&amp;action=edit&amp;section=16" \o "Edit section: Sec. 17. Transfer of Bonds."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18. Refunding Bonds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"http://en.wikisource.org/w/index.php?title=Federal_Reserve_Act&amp;action=edit&amp;section=17" \o "Edit section: Sec. 18. Refunding Bonds."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19. Bank Reserves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"http://en.wikisource.org/w/index.php?title=Federal_Reserve_Act&amp;action=edit&amp;section=18" \o "Edit section: Sec. 19. Bank Reserves."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20. Exemption of National Bank Redemption Funds from Reserve</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"http://en.wikisource.org/w/index.php?title=Federal_Reserve_Act&amp;action=edit&amp;section=19" \o "Edit section: Sec. 20. Exemption of National Bank Redemption Funds from Reserve."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21. Bank Examinations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"http://en.wikisource.org/w/index.php?title=Federal_Reserve_Act&amp;action=edit&amp;section=20" \o "Edit section: Sec. 21. Bank Examinations."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22. Bank Examiners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"http://en.wikisource.org/w/index.php?title=Federal_Reserve_Act&amp;action=edit&amp;section=21" \o "Edit section: Sec. 22. Bank Examiners."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23. Individual Liabilty of National Bank Stockholders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"http://en.wikisource.org/w/index.php?title=Federal_Reserve_Act&amp;action=edit&amp;section=22" \o "Edit section: Sec. 23. Individual Liabilty of National Bank Stockholders."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24. Loans on Farm Lands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"http://en.wikisource.org/w/index.php?title=Federal_Reserve_Act&amp;action=edit&amp;section=23" \o "Edit section: Sec. 24. Loans on Farm Lands."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 xml:space="preserve">Any national banking association not situated in a central reserve city may make loans secured by improved and unencumbered farm land, situated within its Federal </w:t>
      </w:r>
      <w:proofErr w:type="gramStart"/>
      <w:r w:rsidRPr="00305357">
        <w:rPr>
          <w:rFonts w:eastAsia="Times New Roman" w:cs="Times New Roman"/>
          <w:sz w:val="24"/>
          <w:szCs w:val="24"/>
          <w:lang w:val="en"/>
        </w:rPr>
        <w:t>reserve</w:t>
      </w:r>
      <w:proofErr w:type="gramEnd"/>
      <w:r w:rsidRPr="00305357">
        <w:rPr>
          <w:rFonts w:eastAsia="Times New Roman" w:cs="Times New Roman"/>
          <w:sz w:val="24"/>
          <w:szCs w:val="24"/>
          <w:lang w:val="en"/>
        </w:rPr>
        <w:t xml:space="preserve"> district, but no such loan shall be made for a longer time than five years, nor for an amount exceeding fifty per centum of the actual value of the property offered as security.</w:t>
      </w:r>
    </w:p>
    <w:p w:rsidR="00305357" w:rsidRPr="00305357" w:rsidRDefault="00305357" w:rsidP="00305357">
      <w:pPr>
        <w:spacing w:after="0"/>
        <w:ind w:left="1440"/>
        <w:rPr>
          <w:rFonts w:eastAsia="Times New Roman" w:cs="Times New Roman"/>
          <w:sz w:val="24"/>
          <w:szCs w:val="24"/>
          <w:lang w:val="en"/>
        </w:rPr>
      </w:pPr>
      <w:r w:rsidRPr="00305357">
        <w:rPr>
          <w:rFonts w:eastAsia="Times New Roman" w:cs="Times New Roman"/>
          <w:sz w:val="24"/>
          <w:szCs w:val="24"/>
          <w:lang w:val="en"/>
        </w:rPr>
        <w:t>* * *</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The Federal Reserve Board shall have power from time to time to add to the list of cities in which national banks shall not be permitted to make loans secured upon real estate in the manner described in this section.</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lastRenderedPageBreak/>
        <w:t>Sec. 25. Foreign Branches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"http://en.wikisource.org/w/index.php?title=Federal_Reserve_Act&amp;action=edit&amp;section=24" \o "Edit section: Sec. 25. Foreign Branches."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Any national banking association possessing a capital and surplus of $1,000,000 or more may file application with the Federal Reserve Board . . . for the purpose of securing authority to establish branches in foreign countries or dependencies of the United States for the furtherance of the foreign commerce of the United States, and to act, if required to do so, as fiscal agents of the United States.</w:t>
      </w:r>
    </w:p>
    <w:p w:rsidR="00305357" w:rsidRPr="00305357" w:rsidRDefault="00305357" w:rsidP="00305357">
      <w:pPr>
        <w:spacing w:after="0"/>
        <w:ind w:left="1440"/>
        <w:rPr>
          <w:rFonts w:eastAsia="Times New Roman" w:cs="Times New Roman"/>
          <w:sz w:val="24"/>
          <w:szCs w:val="24"/>
          <w:lang w:val="en"/>
        </w:rPr>
      </w:pPr>
      <w:r w:rsidRPr="00305357">
        <w:rPr>
          <w:rFonts w:eastAsia="Times New Roman" w:cs="Times New Roman"/>
          <w:sz w:val="24"/>
          <w:szCs w:val="24"/>
          <w:lang w:val="en"/>
        </w:rPr>
        <w:t>* * *</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The Federal Reserve Board shall have power to approve or to reject such application if, in its judgment, the amount of capital proposed to be set aside for the conduct of foreign business is inadequate, or if for other reasons the granting of such application is deemed inexpedient.</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26. Repeal of Inconsistent Laws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"http://en.wikisource.org/w/index.php?title=Federal_Reserve_Act&amp;action=edit&amp;section=25" \o "Edit section: Sec. 26. Repeal of Inconsistent Laws."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27. National Currency Associations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"http://en.wikisource.org/w/index.php?title=Federal_Reserve_Act&amp;action=edit&amp;section=26" \o "Edit section: Sec. 27. National Currency Associations."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28. Reduction of Capital of National Banks</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"http://en.wikisource.org/w/index.php?title=Federal_Reserve_Act&amp;action=edit&amp;section=27" \o "Edit section: Sec. 28. Reduction of Capital of National Banks."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29.</w:t>
      </w:r>
      <w:r w:rsidRPr="00305357">
        <w:rPr>
          <w:rFonts w:eastAsia="Times New Roman" w:cs="Times New Roman"/>
          <w:b/>
          <w:bCs/>
          <w:sz w:val="24"/>
          <w:szCs w:val="24"/>
          <w:lang w:val="en"/>
        </w:rPr>
        <w:t xml:space="preserve"> </w:t>
      </w:r>
      <w:proofErr w:type="gramStart"/>
      <w:r w:rsidRPr="00305357">
        <w:rPr>
          <w:rFonts w:eastAsia="Times New Roman" w:cs="Times New Roman"/>
          <w:b/>
          <w:bCs/>
          <w:sz w:val="24"/>
          <w:szCs w:val="24"/>
          <w:lang w:val="en"/>
        </w:rPr>
        <w:t>.[</w:t>
      </w:r>
      <w:proofErr w:type="gramEnd"/>
      <w:r w:rsidRPr="00305357">
        <w:rPr>
          <w:rFonts w:eastAsia="Times New Roman" w:cs="Times New Roman"/>
          <w:b/>
          <w:bCs/>
          <w:sz w:val="24"/>
          <w:szCs w:val="24"/>
          <w:lang w:val="en"/>
        </w:rPr>
        <w:fldChar w:fldCharType="begin"/>
      </w:r>
      <w:r w:rsidRPr="00305357">
        <w:rPr>
          <w:rFonts w:eastAsia="Times New Roman" w:cs="Times New Roman"/>
          <w:b/>
          <w:bCs/>
          <w:sz w:val="24"/>
          <w:szCs w:val="24"/>
          <w:lang w:val="en"/>
        </w:rPr>
        <w:instrText xml:space="preserve"> HYPERLINK "http://en.wikisource.org/w/index.php?title=Federal_Reserve_Act&amp;action=edit&amp;section=28" \o "Edit section: Sec. 29. ." </w:instrText>
      </w:r>
      <w:r w:rsidRPr="00305357">
        <w:rPr>
          <w:rFonts w:eastAsia="Times New Roman" w:cs="Times New Roman"/>
          <w:b/>
          <w:bCs/>
          <w:sz w:val="24"/>
          <w:szCs w:val="24"/>
          <w:lang w:val="en"/>
        </w:rPr>
        <w:fldChar w:fldCharType="separate"/>
      </w:r>
      <w:r w:rsidRPr="00305357">
        <w:rPr>
          <w:rFonts w:eastAsia="Times New Roman" w:cs="Times New Roman"/>
          <w:b/>
          <w:bCs/>
          <w:color w:val="0000FF"/>
          <w:sz w:val="24"/>
          <w:szCs w:val="24"/>
          <w:u w:val="single"/>
          <w:lang w:val="en"/>
        </w:rPr>
        <w:t>edit</w:t>
      </w:r>
      <w:r w:rsidRPr="00305357">
        <w:rPr>
          <w:rFonts w:eastAsia="Times New Roman" w:cs="Times New Roman"/>
          <w:b/>
          <w:bCs/>
          <w:sz w:val="24"/>
          <w:szCs w:val="24"/>
          <w:lang w:val="en"/>
        </w:rPr>
        <w:fldChar w:fldCharType="end"/>
      </w:r>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outlineLvl w:val="3"/>
        <w:rPr>
          <w:rFonts w:eastAsia="Times New Roman" w:cs="Times New Roman"/>
          <w:b/>
          <w:bCs/>
          <w:sz w:val="24"/>
          <w:szCs w:val="24"/>
          <w:lang w:val="en"/>
        </w:rPr>
      </w:pPr>
      <w:r w:rsidRPr="00305357">
        <w:rPr>
          <w:rFonts w:eastAsia="Times New Roman" w:cs="Times New Roman"/>
          <w:b/>
          <w:bCs/>
          <w:caps/>
          <w:sz w:val="24"/>
          <w:szCs w:val="24"/>
          <w:lang w:val="en"/>
        </w:rPr>
        <w:t>Sec. 30.</w:t>
      </w:r>
      <w:r w:rsidRPr="00305357">
        <w:rPr>
          <w:rFonts w:eastAsia="Times New Roman" w:cs="Times New Roman"/>
          <w:b/>
          <w:bCs/>
          <w:sz w:val="24"/>
          <w:szCs w:val="24"/>
          <w:lang w:val="en"/>
        </w:rPr>
        <w:t xml:space="preserve"> </w:t>
      </w:r>
      <w:proofErr w:type="gramStart"/>
      <w:r w:rsidRPr="00305357">
        <w:rPr>
          <w:rFonts w:eastAsia="Times New Roman" w:cs="Times New Roman"/>
          <w:b/>
          <w:bCs/>
          <w:sz w:val="24"/>
          <w:szCs w:val="24"/>
          <w:lang w:val="en"/>
        </w:rPr>
        <w:t>.[</w:t>
      </w:r>
      <w:proofErr w:type="gramEnd"/>
      <w:hyperlink r:id="rId25" w:tooltip="Edit section: Sec. 30. ." w:history="1">
        <w:r w:rsidRPr="00305357">
          <w:rPr>
            <w:rFonts w:eastAsia="Times New Roman" w:cs="Times New Roman"/>
            <w:b/>
            <w:bCs/>
            <w:color w:val="0000FF"/>
            <w:sz w:val="24"/>
            <w:szCs w:val="24"/>
            <w:u w:val="single"/>
            <w:lang w:val="en"/>
          </w:rPr>
          <w:t>edit</w:t>
        </w:r>
      </w:hyperlink>
      <w:r w:rsidRPr="00305357">
        <w:rPr>
          <w:rFonts w:eastAsia="Times New Roman" w:cs="Times New Roman"/>
          <w:b/>
          <w:bCs/>
          <w:sz w:val="24"/>
          <w:szCs w:val="24"/>
          <w:lang w:val="en"/>
        </w:rPr>
        <w:t>]</w:t>
      </w: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sz w:val="24"/>
          <w:szCs w:val="24"/>
          <w:lang w:val="en"/>
        </w:rPr>
        <w:t>The right to amend, alter, or repeal this Act is hereby expressly reserved.</w:t>
      </w:r>
    </w:p>
    <w:p w:rsidR="00305357" w:rsidRPr="00305357" w:rsidRDefault="00305357" w:rsidP="00305357">
      <w:pPr>
        <w:spacing w:before="100" w:beforeAutospacing="1" w:after="100" w:afterAutospacing="1"/>
        <w:rPr>
          <w:rFonts w:eastAsia="Times New Roman" w:cs="Times New Roman"/>
          <w:sz w:val="24"/>
          <w:szCs w:val="24"/>
          <w:lang w:val="en"/>
        </w:rPr>
      </w:pPr>
    </w:p>
    <w:p w:rsidR="00305357" w:rsidRPr="00305357" w:rsidRDefault="00305357" w:rsidP="00305357">
      <w:pPr>
        <w:spacing w:before="100" w:beforeAutospacing="1" w:after="100" w:afterAutospacing="1"/>
        <w:rPr>
          <w:rFonts w:eastAsia="Times New Roman" w:cs="Times New Roman"/>
          <w:sz w:val="24"/>
          <w:szCs w:val="24"/>
          <w:lang w:val="en"/>
        </w:rPr>
      </w:pPr>
      <w:r w:rsidRPr="00305357">
        <w:rPr>
          <w:rFonts w:eastAsia="Times New Roman" w:cs="Times New Roman"/>
          <w:i/>
          <w:iCs/>
          <w:sz w:val="24"/>
          <w:szCs w:val="24"/>
          <w:lang w:val="en"/>
        </w:rPr>
        <w:t>Approved, December 23, 1913</w:t>
      </w:r>
      <w:r w:rsidRPr="00305357">
        <w:rPr>
          <w:rFonts w:eastAsia="Times New Roman" w:cs="Times New Roman"/>
          <w:sz w:val="24"/>
          <w:szCs w:val="24"/>
          <w:lang w:val="en"/>
        </w:rPr>
        <w:t>.</w:t>
      </w:r>
    </w:p>
    <w:sectPr w:rsidR="00305357" w:rsidRPr="00305357" w:rsidSect="0030535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77542"/>
    <w:multiLevelType w:val="multilevel"/>
    <w:tmpl w:val="51DC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B6A34"/>
    <w:multiLevelType w:val="multilevel"/>
    <w:tmpl w:val="2592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A52ED"/>
    <w:multiLevelType w:val="multilevel"/>
    <w:tmpl w:val="0E4A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D494F"/>
    <w:multiLevelType w:val="multilevel"/>
    <w:tmpl w:val="4910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7D4973"/>
    <w:multiLevelType w:val="multilevel"/>
    <w:tmpl w:val="2512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1E5ED7"/>
    <w:multiLevelType w:val="multilevel"/>
    <w:tmpl w:val="48A4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710E59"/>
    <w:multiLevelType w:val="multilevel"/>
    <w:tmpl w:val="3F74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DA2CF8"/>
    <w:multiLevelType w:val="multilevel"/>
    <w:tmpl w:val="D88A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CB5C83"/>
    <w:multiLevelType w:val="multilevel"/>
    <w:tmpl w:val="9CF2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5B5197"/>
    <w:multiLevelType w:val="multilevel"/>
    <w:tmpl w:val="B0B4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1C52BC"/>
    <w:multiLevelType w:val="multilevel"/>
    <w:tmpl w:val="9328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FA70E9"/>
    <w:multiLevelType w:val="multilevel"/>
    <w:tmpl w:val="E90A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910B82"/>
    <w:multiLevelType w:val="multilevel"/>
    <w:tmpl w:val="6B7C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C9242B"/>
    <w:multiLevelType w:val="multilevel"/>
    <w:tmpl w:val="A2DA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3"/>
  </w:num>
  <w:num w:numId="4">
    <w:abstractNumId w:val="6"/>
  </w:num>
  <w:num w:numId="5">
    <w:abstractNumId w:val="3"/>
  </w:num>
  <w:num w:numId="6">
    <w:abstractNumId w:val="11"/>
  </w:num>
  <w:num w:numId="7">
    <w:abstractNumId w:val="10"/>
  </w:num>
  <w:num w:numId="8">
    <w:abstractNumId w:val="1"/>
  </w:num>
  <w:num w:numId="9">
    <w:abstractNumId w:val="0"/>
  </w:num>
  <w:num w:numId="10">
    <w:abstractNumId w:val="4"/>
  </w:num>
  <w:num w:numId="11">
    <w:abstractNumId w:val="12"/>
  </w:num>
  <w:num w:numId="12">
    <w:abstractNumId w:val="9"/>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oNotDisplayPageBoundaries/>
  <w:proofState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357"/>
    <w:rsid w:val="000702A9"/>
    <w:rsid w:val="00305357"/>
    <w:rsid w:val="00871C46"/>
    <w:rsid w:val="00E81CA0"/>
    <w:rsid w:val="00F9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D71E2-AECE-4967-BB75-1D1D0E1B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C46"/>
  </w:style>
  <w:style w:type="paragraph" w:styleId="Heading1">
    <w:name w:val="heading 1"/>
    <w:basedOn w:val="Normal"/>
    <w:link w:val="Heading1Char"/>
    <w:uiPriority w:val="9"/>
    <w:qFormat/>
    <w:rsid w:val="00305357"/>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305357"/>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305357"/>
    <w:pPr>
      <w:spacing w:before="100" w:beforeAutospacing="1" w:after="100" w:afterAutospacing="1"/>
      <w:outlineLvl w:val="2"/>
    </w:pPr>
    <w:rPr>
      <w:rFonts w:eastAsia="Times New Roman" w:cs="Times New Roman"/>
      <w:b/>
      <w:bCs/>
      <w:sz w:val="27"/>
      <w:szCs w:val="27"/>
    </w:rPr>
  </w:style>
  <w:style w:type="paragraph" w:styleId="Heading4">
    <w:name w:val="heading 4"/>
    <w:basedOn w:val="Normal"/>
    <w:link w:val="Heading4Char"/>
    <w:uiPriority w:val="9"/>
    <w:qFormat/>
    <w:rsid w:val="00305357"/>
    <w:pPr>
      <w:spacing w:before="100" w:beforeAutospacing="1" w:after="100" w:afterAutospacing="1"/>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357"/>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305357"/>
    <w:rPr>
      <w:rFonts w:eastAsia="Times New Roman" w:cs="Times New Roman"/>
      <w:b/>
      <w:bCs/>
      <w:sz w:val="36"/>
      <w:szCs w:val="36"/>
    </w:rPr>
  </w:style>
  <w:style w:type="character" w:customStyle="1" w:styleId="Heading3Char">
    <w:name w:val="Heading 3 Char"/>
    <w:basedOn w:val="DefaultParagraphFont"/>
    <w:link w:val="Heading3"/>
    <w:uiPriority w:val="9"/>
    <w:rsid w:val="00305357"/>
    <w:rPr>
      <w:rFonts w:eastAsia="Times New Roman" w:cs="Times New Roman"/>
      <w:b/>
      <w:bCs/>
      <w:sz w:val="27"/>
      <w:szCs w:val="27"/>
    </w:rPr>
  </w:style>
  <w:style w:type="character" w:customStyle="1" w:styleId="Heading4Char">
    <w:name w:val="Heading 4 Char"/>
    <w:basedOn w:val="DefaultParagraphFont"/>
    <w:link w:val="Heading4"/>
    <w:uiPriority w:val="9"/>
    <w:rsid w:val="00305357"/>
    <w:rPr>
      <w:rFonts w:eastAsia="Times New Roman" w:cs="Times New Roman"/>
      <w:b/>
      <w:bCs/>
      <w:sz w:val="24"/>
      <w:szCs w:val="24"/>
    </w:rPr>
  </w:style>
  <w:style w:type="character" w:styleId="Hyperlink">
    <w:name w:val="Hyperlink"/>
    <w:basedOn w:val="DefaultParagraphFont"/>
    <w:uiPriority w:val="99"/>
    <w:semiHidden/>
    <w:unhideWhenUsed/>
    <w:rsid w:val="00305357"/>
    <w:rPr>
      <w:color w:val="0000FF"/>
      <w:u w:val="single"/>
    </w:rPr>
  </w:style>
  <w:style w:type="character" w:styleId="FollowedHyperlink">
    <w:name w:val="FollowedHyperlink"/>
    <w:basedOn w:val="DefaultParagraphFont"/>
    <w:uiPriority w:val="99"/>
    <w:semiHidden/>
    <w:unhideWhenUsed/>
    <w:rsid w:val="00305357"/>
    <w:rPr>
      <w:color w:val="800080"/>
      <w:u w:val="single"/>
    </w:rPr>
  </w:style>
  <w:style w:type="paragraph" w:styleId="HTMLPreformatted">
    <w:name w:val="HTML Preformatted"/>
    <w:basedOn w:val="Normal"/>
    <w:link w:val="HTMLPreformattedChar"/>
    <w:uiPriority w:val="99"/>
    <w:semiHidden/>
    <w:unhideWhenUsed/>
    <w:rsid w:val="00305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05357"/>
    <w:rPr>
      <w:rFonts w:ascii="Courier New" w:eastAsia="Times New Roman" w:hAnsi="Courier New" w:cs="Courier New"/>
      <w:sz w:val="20"/>
      <w:szCs w:val="20"/>
    </w:rPr>
  </w:style>
  <w:style w:type="paragraph" w:styleId="NormalWeb">
    <w:name w:val="Normal (Web)"/>
    <w:basedOn w:val="Normal"/>
    <w:uiPriority w:val="99"/>
    <w:semiHidden/>
    <w:unhideWhenUsed/>
    <w:rsid w:val="00305357"/>
    <w:pPr>
      <w:spacing w:before="100" w:beforeAutospacing="1" w:after="100" w:afterAutospacing="1"/>
    </w:pPr>
    <w:rPr>
      <w:rFonts w:eastAsia="Times New Roman" w:cs="Times New Roman"/>
      <w:sz w:val="24"/>
      <w:szCs w:val="24"/>
    </w:rPr>
  </w:style>
  <w:style w:type="paragraph" w:customStyle="1" w:styleId="imgcaption">
    <w:name w:val="imgcaption"/>
    <w:basedOn w:val="Normal"/>
    <w:rsid w:val="00305357"/>
    <w:pPr>
      <w:spacing w:before="90" w:after="0"/>
    </w:pPr>
    <w:rPr>
      <w:rFonts w:eastAsia="Times New Roman" w:cs="Times New Roman"/>
      <w:sz w:val="23"/>
      <w:szCs w:val="23"/>
    </w:rPr>
  </w:style>
  <w:style w:type="paragraph" w:customStyle="1" w:styleId="navbox">
    <w:name w:val="navbox"/>
    <w:basedOn w:val="Normal"/>
    <w:rsid w:val="00305357"/>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jc w:val="center"/>
    </w:pPr>
    <w:rPr>
      <w:rFonts w:eastAsia="Times New Roman" w:cs="Times New Roman"/>
      <w:sz w:val="21"/>
      <w:szCs w:val="21"/>
    </w:rPr>
  </w:style>
  <w:style w:type="paragraph" w:customStyle="1" w:styleId="navbox-group">
    <w:name w:val="navbox-group"/>
    <w:basedOn w:val="Normal"/>
    <w:rsid w:val="00305357"/>
    <w:pPr>
      <w:spacing w:before="100" w:beforeAutospacing="1" w:after="100" w:afterAutospacing="1"/>
      <w:jc w:val="center"/>
    </w:pPr>
    <w:rPr>
      <w:rFonts w:eastAsia="Times New Roman" w:cs="Times New Roman"/>
      <w:sz w:val="24"/>
      <w:szCs w:val="24"/>
    </w:rPr>
  </w:style>
  <w:style w:type="paragraph" w:customStyle="1" w:styleId="navbox-title">
    <w:name w:val="navbox-title"/>
    <w:basedOn w:val="Normal"/>
    <w:rsid w:val="00305357"/>
    <w:pPr>
      <w:shd w:val="clear" w:color="auto" w:fill="CCCCFF"/>
      <w:spacing w:before="100" w:beforeAutospacing="1" w:after="100" w:afterAutospacing="1"/>
      <w:jc w:val="center"/>
    </w:pPr>
    <w:rPr>
      <w:rFonts w:eastAsia="Times New Roman" w:cs="Times New Roman"/>
      <w:sz w:val="24"/>
      <w:szCs w:val="24"/>
    </w:rPr>
  </w:style>
  <w:style w:type="paragraph" w:customStyle="1" w:styleId="navbox-abovebelow">
    <w:name w:val="navbox-abovebelow"/>
    <w:basedOn w:val="Normal"/>
    <w:rsid w:val="00305357"/>
    <w:pPr>
      <w:shd w:val="clear" w:color="auto" w:fill="DDDDFF"/>
      <w:spacing w:before="100" w:beforeAutospacing="1" w:after="100" w:afterAutospacing="1"/>
      <w:jc w:val="center"/>
    </w:pPr>
    <w:rPr>
      <w:rFonts w:eastAsia="Times New Roman" w:cs="Times New Roman"/>
      <w:sz w:val="24"/>
      <w:szCs w:val="24"/>
    </w:rPr>
  </w:style>
  <w:style w:type="paragraph" w:customStyle="1" w:styleId="navbox-subgroup">
    <w:name w:val="navbox-subgroup"/>
    <w:basedOn w:val="Normal"/>
    <w:rsid w:val="00305357"/>
    <w:pPr>
      <w:shd w:val="clear" w:color="auto" w:fill="FDFDFD"/>
      <w:spacing w:before="100" w:beforeAutospacing="1" w:after="100" w:afterAutospacing="1"/>
    </w:pPr>
    <w:rPr>
      <w:rFonts w:eastAsia="Times New Roman" w:cs="Times New Roman"/>
      <w:sz w:val="24"/>
      <w:szCs w:val="24"/>
    </w:rPr>
  </w:style>
  <w:style w:type="paragraph" w:customStyle="1" w:styleId="navbox-list">
    <w:name w:val="navbox-list"/>
    <w:basedOn w:val="Normal"/>
    <w:rsid w:val="00305357"/>
    <w:pPr>
      <w:spacing w:before="100" w:beforeAutospacing="1" w:after="100" w:afterAutospacing="1"/>
    </w:pPr>
    <w:rPr>
      <w:rFonts w:eastAsia="Times New Roman" w:cs="Times New Roman"/>
      <w:sz w:val="24"/>
      <w:szCs w:val="24"/>
    </w:rPr>
  </w:style>
  <w:style w:type="paragraph" w:customStyle="1" w:styleId="navbox-even">
    <w:name w:val="navbox-even"/>
    <w:basedOn w:val="Normal"/>
    <w:rsid w:val="00305357"/>
    <w:pPr>
      <w:shd w:val="clear" w:color="auto" w:fill="F7F7F7"/>
      <w:spacing w:before="100" w:beforeAutospacing="1" w:after="100" w:afterAutospacing="1"/>
    </w:pPr>
    <w:rPr>
      <w:rFonts w:eastAsia="Times New Roman" w:cs="Times New Roman"/>
      <w:sz w:val="24"/>
      <w:szCs w:val="24"/>
    </w:rPr>
  </w:style>
  <w:style w:type="paragraph" w:customStyle="1" w:styleId="navbox-odd">
    <w:name w:val="navbox-odd"/>
    <w:basedOn w:val="Normal"/>
    <w:rsid w:val="00305357"/>
    <w:pPr>
      <w:spacing w:before="100" w:beforeAutospacing="1" w:after="100" w:afterAutospacing="1"/>
    </w:pPr>
    <w:rPr>
      <w:rFonts w:eastAsia="Times New Roman" w:cs="Times New Roman"/>
      <w:sz w:val="24"/>
      <w:szCs w:val="24"/>
    </w:rPr>
  </w:style>
  <w:style w:type="paragraph" w:customStyle="1" w:styleId="navbar">
    <w:name w:val="navbar"/>
    <w:basedOn w:val="Normal"/>
    <w:rsid w:val="00305357"/>
    <w:pPr>
      <w:spacing w:before="100" w:beforeAutospacing="1" w:after="100" w:afterAutospacing="1"/>
    </w:pPr>
    <w:rPr>
      <w:rFonts w:eastAsia="Times New Roman" w:cs="Times New Roman"/>
      <w:sz w:val="21"/>
      <w:szCs w:val="21"/>
    </w:rPr>
  </w:style>
  <w:style w:type="paragraph" w:customStyle="1" w:styleId="collapsebutton">
    <w:name w:val="collapsebutton"/>
    <w:basedOn w:val="Normal"/>
    <w:rsid w:val="00305357"/>
    <w:pPr>
      <w:spacing w:before="100" w:beforeAutospacing="1" w:after="100" w:afterAutospacing="1"/>
      <w:ind w:left="120"/>
      <w:jc w:val="right"/>
    </w:pPr>
    <w:rPr>
      <w:rFonts w:eastAsia="Times New Roman" w:cs="Times New Roman"/>
      <w:sz w:val="24"/>
      <w:szCs w:val="24"/>
    </w:rPr>
  </w:style>
  <w:style w:type="paragraph" w:customStyle="1" w:styleId="mw-collapsible-toggle">
    <w:name w:val="mw-collapsible-toggle"/>
    <w:basedOn w:val="Normal"/>
    <w:rsid w:val="00305357"/>
    <w:pPr>
      <w:spacing w:before="100" w:beforeAutospacing="1" w:after="100" w:afterAutospacing="1"/>
      <w:jc w:val="right"/>
    </w:pPr>
    <w:rPr>
      <w:rFonts w:eastAsia="Times New Roman" w:cs="Times New Roman"/>
      <w:sz w:val="24"/>
      <w:szCs w:val="24"/>
    </w:rPr>
  </w:style>
  <w:style w:type="paragraph" w:customStyle="1" w:styleId="collapsible">
    <w:name w:val="collapsible"/>
    <w:basedOn w:val="Normal"/>
    <w:rsid w:val="00305357"/>
    <w:pPr>
      <w:spacing w:after="0"/>
    </w:pPr>
    <w:rPr>
      <w:rFonts w:eastAsia="Times New Roman" w:cs="Times New Roman"/>
      <w:sz w:val="24"/>
      <w:szCs w:val="24"/>
    </w:rPr>
  </w:style>
  <w:style w:type="paragraph" w:customStyle="1" w:styleId="infobox">
    <w:name w:val="infobox"/>
    <w:basedOn w:val="Normal"/>
    <w:rsid w:val="00305357"/>
    <w:pPr>
      <w:pBdr>
        <w:top w:val="single" w:sz="6" w:space="2" w:color="AAAAAA"/>
        <w:left w:val="single" w:sz="6" w:space="2" w:color="AAAAAA"/>
        <w:bottom w:val="single" w:sz="6" w:space="2" w:color="AAAAAA"/>
        <w:right w:val="single" w:sz="6" w:space="2" w:color="AAAAAA"/>
      </w:pBdr>
      <w:shd w:val="clear" w:color="auto" w:fill="F9F9F9"/>
      <w:spacing w:before="120" w:after="120"/>
      <w:ind w:left="240"/>
    </w:pPr>
    <w:rPr>
      <w:rFonts w:eastAsia="Times New Roman" w:cs="Times New Roman"/>
      <w:color w:val="000000"/>
      <w:sz w:val="21"/>
      <w:szCs w:val="21"/>
    </w:rPr>
  </w:style>
  <w:style w:type="paragraph" w:customStyle="1" w:styleId="prettytextbox">
    <w:name w:val="prettytextbox"/>
    <w:basedOn w:val="Normal"/>
    <w:rsid w:val="00305357"/>
    <w:pPr>
      <w:pBdr>
        <w:top w:val="single" w:sz="6" w:space="2" w:color="AAAAAA"/>
        <w:left w:val="single" w:sz="6" w:space="2" w:color="AAAAAA"/>
        <w:bottom w:val="single" w:sz="6" w:space="2" w:color="AAAAAA"/>
        <w:right w:val="single" w:sz="6" w:space="2" w:color="AAAAAA"/>
      </w:pBdr>
      <w:shd w:val="clear" w:color="auto" w:fill="F9F9F9"/>
      <w:spacing w:before="100" w:beforeAutospacing="1" w:after="100" w:afterAutospacing="1"/>
    </w:pPr>
    <w:rPr>
      <w:rFonts w:eastAsia="Times New Roman" w:cs="Times New Roman"/>
      <w:color w:val="000000"/>
      <w:sz w:val="24"/>
      <w:szCs w:val="24"/>
    </w:rPr>
  </w:style>
  <w:style w:type="paragraph" w:customStyle="1" w:styleId="archive-box">
    <w:name w:val="archive-box"/>
    <w:basedOn w:val="Normal"/>
    <w:rsid w:val="00305357"/>
    <w:pPr>
      <w:pBdr>
        <w:top w:val="single" w:sz="6" w:space="2" w:color="AAAAFF"/>
        <w:left w:val="single" w:sz="6" w:space="2" w:color="AAAAFF"/>
        <w:bottom w:val="single" w:sz="6" w:space="2" w:color="AAAAFF"/>
        <w:right w:val="single" w:sz="6" w:space="2" w:color="AAAAFF"/>
      </w:pBdr>
      <w:shd w:val="clear" w:color="auto" w:fill="F2F2F9"/>
      <w:spacing w:before="100" w:beforeAutospacing="1" w:after="120"/>
      <w:ind w:left="240"/>
      <w:jc w:val="center"/>
    </w:pPr>
    <w:rPr>
      <w:rFonts w:eastAsia="Times New Roman" w:cs="Times New Roman"/>
      <w:color w:val="000000"/>
      <w:sz w:val="24"/>
      <w:szCs w:val="24"/>
    </w:rPr>
  </w:style>
  <w:style w:type="paragraph" w:customStyle="1" w:styleId="prose">
    <w:name w:val="prose"/>
    <w:basedOn w:val="Normal"/>
    <w:rsid w:val="00305357"/>
    <w:pPr>
      <w:spacing w:after="0"/>
    </w:pPr>
    <w:rPr>
      <w:rFonts w:eastAsia="Times New Roman" w:cs="Times New Roman"/>
      <w:sz w:val="24"/>
      <w:szCs w:val="24"/>
    </w:rPr>
  </w:style>
  <w:style w:type="paragraph" w:customStyle="1" w:styleId="poem">
    <w:name w:val="poem"/>
    <w:basedOn w:val="Normal"/>
    <w:rsid w:val="00305357"/>
    <w:pPr>
      <w:spacing w:after="0"/>
    </w:pPr>
    <w:rPr>
      <w:rFonts w:eastAsia="Times New Roman" w:cs="Times New Roman"/>
      <w:sz w:val="24"/>
      <w:szCs w:val="24"/>
    </w:rPr>
  </w:style>
  <w:style w:type="paragraph" w:customStyle="1" w:styleId="references-small">
    <w:name w:val="references-small"/>
    <w:basedOn w:val="Normal"/>
    <w:rsid w:val="00305357"/>
    <w:pPr>
      <w:spacing w:before="100" w:beforeAutospacing="1" w:after="100" w:afterAutospacing="1"/>
    </w:pPr>
    <w:rPr>
      <w:rFonts w:eastAsia="Times New Roman" w:cs="Times New Roman"/>
    </w:rPr>
  </w:style>
  <w:style w:type="paragraph" w:customStyle="1" w:styleId="table-c75vtop">
    <w:name w:val="table-c75vtop"/>
    <w:basedOn w:val="Normal"/>
    <w:rsid w:val="00305357"/>
    <w:pPr>
      <w:spacing w:before="100" w:beforeAutospacing="1" w:after="100" w:afterAutospacing="1"/>
      <w:textAlignment w:val="top"/>
    </w:pPr>
    <w:rPr>
      <w:rFonts w:eastAsia="Times New Roman" w:cs="Times New Roman"/>
      <w:sz w:val="24"/>
      <w:szCs w:val="24"/>
    </w:rPr>
  </w:style>
  <w:style w:type="paragraph" w:customStyle="1" w:styleId="table-c75vbot">
    <w:name w:val="table-c75vbot"/>
    <w:basedOn w:val="Normal"/>
    <w:rsid w:val="00305357"/>
    <w:pPr>
      <w:spacing w:before="100" w:beforeAutospacing="1" w:after="100" w:afterAutospacing="1"/>
      <w:textAlignment w:val="bottom"/>
    </w:pPr>
    <w:rPr>
      <w:rFonts w:eastAsia="Times New Roman" w:cs="Times New Roman"/>
      <w:sz w:val="24"/>
      <w:szCs w:val="24"/>
    </w:rPr>
  </w:style>
  <w:style w:type="paragraph" w:customStyle="1" w:styleId="tabberlive">
    <w:name w:val="tabberlive"/>
    <w:basedOn w:val="Normal"/>
    <w:rsid w:val="00305357"/>
    <w:pPr>
      <w:spacing w:before="240" w:after="100" w:afterAutospacing="1"/>
    </w:pPr>
    <w:rPr>
      <w:rFonts w:eastAsia="Times New Roman" w:cs="Times New Roman"/>
      <w:sz w:val="24"/>
      <w:szCs w:val="24"/>
    </w:rPr>
  </w:style>
  <w:style w:type="paragraph" w:customStyle="1" w:styleId="clearfix">
    <w:name w:val="clearfix"/>
    <w:basedOn w:val="Normal"/>
    <w:rsid w:val="00305357"/>
    <w:pPr>
      <w:spacing w:before="100" w:beforeAutospacing="1" w:after="100" w:afterAutospacing="1"/>
    </w:pPr>
    <w:rPr>
      <w:rFonts w:eastAsia="Times New Roman" w:cs="Times New Roman"/>
      <w:sz w:val="24"/>
      <w:szCs w:val="24"/>
    </w:rPr>
  </w:style>
  <w:style w:type="paragraph" w:customStyle="1" w:styleId="times-serif">
    <w:name w:val="times-serif"/>
    <w:basedOn w:val="Normal"/>
    <w:rsid w:val="00305357"/>
    <w:pPr>
      <w:spacing w:before="100" w:beforeAutospacing="1" w:after="100" w:afterAutospacing="1"/>
    </w:pPr>
    <w:rPr>
      <w:rFonts w:eastAsia="Times New Roman" w:cs="Times New Roman"/>
      <w:sz w:val="28"/>
      <w:szCs w:val="28"/>
    </w:rPr>
  </w:style>
  <w:style w:type="paragraph" w:customStyle="1" w:styleId="redalert">
    <w:name w:val="redalert"/>
    <w:basedOn w:val="Normal"/>
    <w:rsid w:val="00305357"/>
    <w:pPr>
      <w:pBdr>
        <w:top w:val="single" w:sz="36" w:space="8" w:color="E6E6E6"/>
        <w:left w:val="single" w:sz="36" w:space="8" w:color="E6E6E6"/>
        <w:bottom w:val="single" w:sz="36" w:space="8" w:color="E6E6E6"/>
        <w:right w:val="single" w:sz="36" w:space="8" w:color="E6E6E6"/>
      </w:pBdr>
      <w:shd w:val="clear" w:color="auto" w:fill="CA5651"/>
      <w:spacing w:before="120" w:after="120"/>
    </w:pPr>
    <w:rPr>
      <w:rFonts w:eastAsia="Times New Roman" w:cs="Times New Roman"/>
      <w:i/>
      <w:iCs/>
      <w:color w:val="FFFFFF"/>
      <w:sz w:val="24"/>
      <w:szCs w:val="24"/>
    </w:rPr>
  </w:style>
  <w:style w:type="paragraph" w:customStyle="1" w:styleId="tipsy">
    <w:name w:val="tipsy"/>
    <w:basedOn w:val="Normal"/>
    <w:rsid w:val="00305357"/>
    <w:pPr>
      <w:spacing w:before="100" w:beforeAutospacing="1" w:after="100" w:afterAutospacing="1"/>
    </w:pPr>
    <w:rPr>
      <w:rFonts w:eastAsia="Times New Roman" w:cs="Times New Roman"/>
      <w:sz w:val="19"/>
      <w:szCs w:val="19"/>
    </w:rPr>
  </w:style>
  <w:style w:type="paragraph" w:customStyle="1" w:styleId="tipsy-inner">
    <w:name w:val="tipsy-inner"/>
    <w:basedOn w:val="Normal"/>
    <w:rsid w:val="00305357"/>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pPr>
    <w:rPr>
      <w:rFonts w:eastAsia="Times New Roman" w:cs="Times New Roman"/>
      <w:color w:val="000000"/>
      <w:sz w:val="24"/>
      <w:szCs w:val="24"/>
    </w:rPr>
  </w:style>
  <w:style w:type="paragraph" w:customStyle="1" w:styleId="tipsy-arrow">
    <w:name w:val="tipsy-arrow"/>
    <w:basedOn w:val="Normal"/>
    <w:rsid w:val="00305357"/>
    <w:pPr>
      <w:spacing w:before="100" w:beforeAutospacing="1" w:after="100" w:afterAutospacing="1"/>
    </w:pPr>
    <w:rPr>
      <w:rFonts w:eastAsia="Times New Roman" w:cs="Times New Roman"/>
      <w:sz w:val="24"/>
      <w:szCs w:val="24"/>
    </w:rPr>
  </w:style>
  <w:style w:type="paragraph" w:customStyle="1" w:styleId="settings-title">
    <w:name w:val="settings-title"/>
    <w:basedOn w:val="Normal"/>
    <w:rsid w:val="00305357"/>
    <w:pPr>
      <w:spacing w:before="100" w:beforeAutospacing="1" w:after="100" w:afterAutospacing="1"/>
    </w:pPr>
    <w:rPr>
      <w:rFonts w:eastAsia="Times New Roman" w:cs="Times New Roman"/>
    </w:rPr>
  </w:style>
  <w:style w:type="paragraph" w:customStyle="1" w:styleId="settings-text">
    <w:name w:val="settings-text"/>
    <w:basedOn w:val="Normal"/>
    <w:rsid w:val="00305357"/>
    <w:pPr>
      <w:spacing w:before="100" w:beforeAutospacing="1" w:after="100" w:afterAutospacing="1"/>
    </w:pPr>
    <w:rPr>
      <w:rFonts w:eastAsia="Times New Roman" w:cs="Times New Roman"/>
      <w:color w:val="555555"/>
      <w:sz w:val="18"/>
      <w:szCs w:val="18"/>
    </w:rPr>
  </w:style>
  <w:style w:type="paragraph" w:customStyle="1" w:styleId="subheadertemplate">
    <w:name w:val="subheadertemplate"/>
    <w:basedOn w:val="Normal"/>
    <w:rsid w:val="00305357"/>
    <w:pPr>
      <w:pBdr>
        <w:top w:val="single" w:sz="6" w:space="0" w:color="AACCAA"/>
        <w:left w:val="single" w:sz="6" w:space="0" w:color="AACCAA"/>
        <w:bottom w:val="single" w:sz="6" w:space="0" w:color="AACCAA"/>
        <w:right w:val="single" w:sz="6" w:space="0" w:color="AACCAA"/>
      </w:pBdr>
      <w:shd w:val="clear" w:color="auto" w:fill="E6F2E6"/>
      <w:spacing w:before="100" w:beforeAutospacing="1" w:after="60"/>
    </w:pPr>
    <w:rPr>
      <w:rFonts w:eastAsia="Times New Roman" w:cs="Times New Roman"/>
      <w:sz w:val="24"/>
      <w:szCs w:val="24"/>
    </w:rPr>
  </w:style>
  <w:style w:type="paragraph" w:customStyle="1" w:styleId="processheadertemplate">
    <w:name w:val="processheadertemplate"/>
    <w:basedOn w:val="Normal"/>
    <w:rsid w:val="00305357"/>
    <w:pPr>
      <w:pBdr>
        <w:top w:val="single" w:sz="6" w:space="0" w:color="996666"/>
        <w:left w:val="single" w:sz="6" w:space="0" w:color="996666"/>
        <w:bottom w:val="single" w:sz="6" w:space="0" w:color="996666"/>
        <w:right w:val="single" w:sz="6" w:space="0" w:color="996666"/>
      </w:pBdr>
      <w:shd w:val="clear" w:color="auto" w:fill="DDCCAA"/>
      <w:spacing w:before="100" w:beforeAutospacing="1" w:after="60"/>
    </w:pPr>
    <w:rPr>
      <w:rFonts w:eastAsia="Times New Roman" w:cs="Times New Roman"/>
      <w:sz w:val="24"/>
      <w:szCs w:val="24"/>
    </w:rPr>
  </w:style>
  <w:style w:type="paragraph" w:customStyle="1" w:styleId="authortemplate">
    <w:name w:val="authortemplate"/>
    <w:basedOn w:val="Normal"/>
    <w:rsid w:val="00305357"/>
    <w:pPr>
      <w:pBdr>
        <w:top w:val="single" w:sz="6" w:space="0" w:color="BEA2A2"/>
        <w:left w:val="single" w:sz="6" w:space="0" w:color="BEA2A2"/>
        <w:bottom w:val="single" w:sz="6" w:space="0" w:color="BEA2A2"/>
        <w:right w:val="single" w:sz="6" w:space="0" w:color="BEA2A2"/>
      </w:pBdr>
      <w:shd w:val="clear" w:color="auto" w:fill="E4D8D8"/>
      <w:spacing w:before="100" w:beforeAutospacing="1" w:after="60"/>
    </w:pPr>
    <w:rPr>
      <w:rFonts w:eastAsia="Times New Roman" w:cs="Times New Roman"/>
      <w:sz w:val="24"/>
      <w:szCs w:val="24"/>
    </w:rPr>
  </w:style>
  <w:style w:type="paragraph" w:customStyle="1" w:styleId="genheaderbacklink">
    <w:name w:val="gen_header_backlink"/>
    <w:basedOn w:val="Normal"/>
    <w:rsid w:val="00305357"/>
    <w:pPr>
      <w:spacing w:before="100" w:beforeAutospacing="1" w:after="100" w:afterAutospacing="1"/>
    </w:pPr>
    <w:rPr>
      <w:rFonts w:eastAsia="Times New Roman" w:cs="Times New Roman"/>
    </w:rPr>
  </w:style>
  <w:style w:type="paragraph" w:customStyle="1" w:styleId="genheaderforelink">
    <w:name w:val="gen_header_forelink"/>
    <w:basedOn w:val="Normal"/>
    <w:rsid w:val="00305357"/>
    <w:pPr>
      <w:spacing w:before="100" w:beforeAutospacing="1" w:after="100" w:afterAutospacing="1"/>
      <w:jc w:val="right"/>
    </w:pPr>
    <w:rPr>
      <w:rFonts w:eastAsia="Times New Roman" w:cs="Times New Roman"/>
    </w:rPr>
  </w:style>
  <w:style w:type="paragraph" w:customStyle="1" w:styleId="genheadertitle">
    <w:name w:val="gen_header_title"/>
    <w:basedOn w:val="Normal"/>
    <w:rsid w:val="00305357"/>
    <w:pPr>
      <w:spacing w:before="100" w:beforeAutospacing="1" w:after="100" w:afterAutospacing="1"/>
      <w:jc w:val="center"/>
    </w:pPr>
    <w:rPr>
      <w:rFonts w:eastAsia="Times New Roman" w:cs="Times New Roman"/>
      <w:sz w:val="24"/>
      <w:szCs w:val="24"/>
    </w:rPr>
  </w:style>
  <w:style w:type="paragraph" w:customStyle="1" w:styleId="processnotes">
    <w:name w:val="process_notes"/>
    <w:basedOn w:val="Normal"/>
    <w:rsid w:val="00305357"/>
    <w:pPr>
      <w:pBdr>
        <w:bottom w:val="single" w:sz="6" w:space="0" w:color="AA8888"/>
      </w:pBdr>
      <w:shd w:val="clear" w:color="auto" w:fill="FFFBFC"/>
      <w:spacing w:before="100" w:beforeAutospacing="1" w:after="60"/>
    </w:pPr>
    <w:rPr>
      <w:rFonts w:eastAsia="Times New Roman" w:cs="Times New Roman"/>
    </w:rPr>
  </w:style>
  <w:style w:type="paragraph" w:customStyle="1" w:styleId="authornotes">
    <w:name w:val="author_notes"/>
    <w:basedOn w:val="Normal"/>
    <w:rsid w:val="00305357"/>
    <w:pPr>
      <w:pBdr>
        <w:bottom w:val="single" w:sz="6" w:space="0" w:color="AA8888"/>
      </w:pBdr>
      <w:shd w:val="clear" w:color="auto" w:fill="FFFBFC"/>
      <w:spacing w:before="100" w:beforeAutospacing="1" w:after="60"/>
    </w:pPr>
    <w:rPr>
      <w:rFonts w:eastAsia="Times New Roman" w:cs="Times New Roman"/>
    </w:rPr>
  </w:style>
  <w:style w:type="paragraph" w:customStyle="1" w:styleId="footertemplate">
    <w:name w:val="footertemplate"/>
    <w:basedOn w:val="Normal"/>
    <w:rsid w:val="00305357"/>
    <w:pPr>
      <w:pBdr>
        <w:top w:val="single" w:sz="6" w:space="6" w:color="AACCAA"/>
        <w:left w:val="single" w:sz="6" w:space="1" w:color="AACCAA"/>
        <w:bottom w:val="single" w:sz="6" w:space="6" w:color="AACCAA"/>
        <w:right w:val="single" w:sz="6" w:space="1" w:color="AACCAA"/>
      </w:pBdr>
      <w:shd w:val="clear" w:color="auto" w:fill="E6F2E6"/>
      <w:spacing w:before="100" w:beforeAutospacing="1" w:after="60"/>
      <w:jc w:val="center"/>
    </w:pPr>
    <w:rPr>
      <w:rFonts w:eastAsia="Times New Roman" w:cs="Times New Roman"/>
    </w:rPr>
  </w:style>
  <w:style w:type="paragraph" w:customStyle="1" w:styleId="authorseealso">
    <w:name w:val="author_seealso"/>
    <w:basedOn w:val="Normal"/>
    <w:rsid w:val="00305357"/>
    <w:pPr>
      <w:pBdr>
        <w:top w:val="single" w:sz="6" w:space="2" w:color="CCCCCC"/>
        <w:left w:val="single" w:sz="6" w:space="2" w:color="CCCCCC"/>
        <w:bottom w:val="single" w:sz="6" w:space="2" w:color="CCCCCC"/>
        <w:right w:val="single" w:sz="6" w:space="2" w:color="CCCCCC"/>
      </w:pBdr>
      <w:spacing w:after="120"/>
      <w:ind w:left="240"/>
    </w:pPr>
    <w:rPr>
      <w:rFonts w:eastAsia="Times New Roman" w:cs="Times New Roman"/>
      <w:sz w:val="24"/>
      <w:szCs w:val="24"/>
    </w:rPr>
  </w:style>
  <w:style w:type="paragraph" w:customStyle="1" w:styleId="textinfo">
    <w:name w:val="textinfo"/>
    <w:basedOn w:val="Normal"/>
    <w:rsid w:val="00305357"/>
    <w:pPr>
      <w:pBdr>
        <w:top w:val="single" w:sz="6" w:space="1" w:color="0E8605"/>
        <w:left w:val="single" w:sz="6" w:space="1" w:color="0E8605"/>
        <w:bottom w:val="single" w:sz="6" w:space="1" w:color="0E8605"/>
        <w:right w:val="single" w:sz="6" w:space="1" w:color="0E8605"/>
      </w:pBdr>
      <w:shd w:val="clear" w:color="auto" w:fill="B0E0A0"/>
      <w:spacing w:before="15" w:after="15"/>
      <w:ind w:left="15" w:right="15"/>
    </w:pPr>
    <w:rPr>
      <w:rFonts w:eastAsia="Times New Roman" w:cs="Times New Roman"/>
      <w:sz w:val="24"/>
      <w:szCs w:val="24"/>
    </w:rPr>
  </w:style>
  <w:style w:type="paragraph" w:customStyle="1" w:styleId="template-documentation">
    <w:name w:val="template-documentation"/>
    <w:basedOn w:val="Normal"/>
    <w:rsid w:val="00305357"/>
    <w:pPr>
      <w:pBdr>
        <w:top w:val="single" w:sz="6" w:space="4" w:color="AAAAAA"/>
        <w:left w:val="single" w:sz="6" w:space="4" w:color="AAAAAA"/>
        <w:bottom w:val="single" w:sz="6" w:space="4" w:color="AAAAAA"/>
        <w:right w:val="single" w:sz="6" w:space="4" w:color="AAAAAA"/>
      </w:pBdr>
      <w:shd w:val="clear" w:color="auto" w:fill="ECFCF4"/>
      <w:spacing w:before="240" w:after="0"/>
    </w:pPr>
    <w:rPr>
      <w:rFonts w:eastAsia="Times New Roman" w:cs="Times New Roman"/>
      <w:sz w:val="24"/>
      <w:szCs w:val="24"/>
    </w:rPr>
  </w:style>
  <w:style w:type="paragraph" w:customStyle="1" w:styleId="fileinfo-paramfield">
    <w:name w:val="fileinfo-paramfield"/>
    <w:basedOn w:val="Normal"/>
    <w:rsid w:val="00305357"/>
    <w:pPr>
      <w:shd w:val="clear" w:color="auto" w:fill="CCCCFF"/>
      <w:spacing w:before="100" w:beforeAutospacing="1" w:after="100" w:afterAutospacing="1"/>
      <w:jc w:val="right"/>
      <w:textAlignment w:val="top"/>
    </w:pPr>
    <w:rPr>
      <w:rFonts w:eastAsia="Times New Roman" w:cs="Times New Roman"/>
      <w:b/>
      <w:bCs/>
      <w:sz w:val="24"/>
      <w:szCs w:val="24"/>
    </w:rPr>
  </w:style>
  <w:style w:type="paragraph" w:customStyle="1" w:styleId="lefttext">
    <w:name w:val="lefttext"/>
    <w:basedOn w:val="Normal"/>
    <w:rsid w:val="00305357"/>
    <w:pPr>
      <w:spacing w:before="100" w:beforeAutospacing="1" w:after="100" w:afterAutospacing="1"/>
      <w:ind w:left="1200"/>
      <w:jc w:val="both"/>
    </w:pPr>
    <w:rPr>
      <w:rFonts w:eastAsia="Times New Roman" w:cs="Times New Roman"/>
      <w:sz w:val="24"/>
      <w:szCs w:val="24"/>
    </w:rPr>
  </w:style>
  <w:style w:type="paragraph" w:customStyle="1" w:styleId="leftoutdent">
    <w:name w:val="leftoutdent"/>
    <w:basedOn w:val="Normal"/>
    <w:rsid w:val="00305357"/>
    <w:pPr>
      <w:spacing w:before="100" w:beforeAutospacing="1" w:after="100" w:afterAutospacing="1"/>
      <w:ind w:left="1200" w:hanging="480"/>
    </w:pPr>
    <w:rPr>
      <w:rFonts w:eastAsia="Times New Roman" w:cs="Times New Roman"/>
      <w:sz w:val="24"/>
      <w:szCs w:val="24"/>
    </w:rPr>
  </w:style>
  <w:style w:type="paragraph" w:customStyle="1" w:styleId="quote">
    <w:name w:val="quote"/>
    <w:basedOn w:val="Normal"/>
    <w:rsid w:val="00305357"/>
    <w:pPr>
      <w:spacing w:before="100" w:beforeAutospacing="1" w:after="100" w:afterAutospacing="1"/>
      <w:ind w:left="480" w:right="480"/>
    </w:pPr>
    <w:rPr>
      <w:rFonts w:eastAsia="Times New Roman" w:cs="Times New Roman"/>
      <w:color w:val="2F4F4F"/>
      <w:sz w:val="24"/>
      <w:szCs w:val="24"/>
    </w:rPr>
  </w:style>
  <w:style w:type="paragraph" w:customStyle="1" w:styleId="coquille">
    <w:name w:val="coquille"/>
    <w:basedOn w:val="Normal"/>
    <w:rsid w:val="00305357"/>
    <w:pPr>
      <w:pBdr>
        <w:bottom w:val="dashed" w:sz="6" w:space="0" w:color="666666"/>
      </w:pBdr>
      <w:spacing w:before="100" w:beforeAutospacing="1" w:after="100" w:afterAutospacing="1"/>
    </w:pPr>
    <w:rPr>
      <w:rFonts w:eastAsia="Times New Roman" w:cs="Times New Roman"/>
      <w:sz w:val="24"/>
      <w:szCs w:val="24"/>
    </w:rPr>
  </w:style>
  <w:style w:type="paragraph" w:customStyle="1" w:styleId="ipa">
    <w:name w:val="ipa"/>
    <w:basedOn w:val="Normal"/>
    <w:rsid w:val="00305357"/>
    <w:pPr>
      <w:spacing w:before="100" w:beforeAutospacing="1" w:after="100" w:afterAutospacing="1"/>
    </w:pPr>
    <w:rPr>
      <w:rFonts w:ascii="Arial Unicode MS" w:eastAsia="Arial Unicode MS" w:hAnsi="Arial Unicode MS" w:cs="Arial Unicode MS"/>
      <w:sz w:val="26"/>
      <w:szCs w:val="26"/>
    </w:rPr>
  </w:style>
  <w:style w:type="paragraph" w:customStyle="1" w:styleId="unicode">
    <w:name w:val="unicode"/>
    <w:basedOn w:val="Normal"/>
    <w:rsid w:val="00305357"/>
    <w:pPr>
      <w:spacing w:before="100" w:beforeAutospacing="1" w:after="100" w:afterAutospacing="1"/>
    </w:pPr>
    <w:rPr>
      <w:rFonts w:ascii="Arial Unicode MS" w:eastAsia="Arial Unicode MS" w:hAnsi="Arial Unicode MS" w:cs="Arial Unicode MS"/>
      <w:sz w:val="24"/>
      <w:szCs w:val="24"/>
    </w:rPr>
  </w:style>
  <w:style w:type="paragraph" w:customStyle="1" w:styleId="quality4">
    <w:name w:val="quality4"/>
    <w:basedOn w:val="Normal"/>
    <w:rsid w:val="00305357"/>
    <w:pPr>
      <w:shd w:val="clear" w:color="auto" w:fill="90FF90"/>
      <w:spacing w:before="100" w:beforeAutospacing="1" w:after="100" w:afterAutospacing="1"/>
    </w:pPr>
    <w:rPr>
      <w:rFonts w:eastAsia="Times New Roman" w:cs="Times New Roman"/>
      <w:sz w:val="24"/>
      <w:szCs w:val="24"/>
    </w:rPr>
  </w:style>
  <w:style w:type="paragraph" w:customStyle="1" w:styleId="quality3">
    <w:name w:val="quality3"/>
    <w:basedOn w:val="Normal"/>
    <w:rsid w:val="00305357"/>
    <w:pPr>
      <w:shd w:val="clear" w:color="auto" w:fill="FFE867"/>
      <w:spacing w:before="100" w:beforeAutospacing="1" w:after="100" w:afterAutospacing="1"/>
    </w:pPr>
    <w:rPr>
      <w:rFonts w:eastAsia="Times New Roman" w:cs="Times New Roman"/>
      <w:sz w:val="24"/>
      <w:szCs w:val="24"/>
    </w:rPr>
  </w:style>
  <w:style w:type="paragraph" w:customStyle="1" w:styleId="quality2">
    <w:name w:val="quality2"/>
    <w:basedOn w:val="Normal"/>
    <w:rsid w:val="00305357"/>
    <w:pPr>
      <w:shd w:val="clear" w:color="auto" w:fill="B0B0FF"/>
      <w:spacing w:before="100" w:beforeAutospacing="1" w:after="100" w:afterAutospacing="1"/>
    </w:pPr>
    <w:rPr>
      <w:rFonts w:eastAsia="Times New Roman" w:cs="Times New Roman"/>
      <w:sz w:val="24"/>
      <w:szCs w:val="24"/>
    </w:rPr>
  </w:style>
  <w:style w:type="paragraph" w:customStyle="1" w:styleId="quality1">
    <w:name w:val="quality1"/>
    <w:basedOn w:val="Normal"/>
    <w:rsid w:val="00305357"/>
    <w:pPr>
      <w:shd w:val="clear" w:color="auto" w:fill="FFA0A0"/>
      <w:spacing w:before="100" w:beforeAutospacing="1" w:after="100" w:afterAutospacing="1"/>
    </w:pPr>
    <w:rPr>
      <w:rFonts w:eastAsia="Times New Roman" w:cs="Times New Roman"/>
      <w:sz w:val="24"/>
      <w:szCs w:val="24"/>
    </w:rPr>
  </w:style>
  <w:style w:type="paragraph" w:customStyle="1" w:styleId="quality0">
    <w:name w:val="quality0"/>
    <w:basedOn w:val="Normal"/>
    <w:rsid w:val="00305357"/>
    <w:pPr>
      <w:shd w:val="clear" w:color="auto" w:fill="DDDDDD"/>
      <w:spacing w:before="100" w:beforeAutospacing="1" w:after="100" w:afterAutospacing="1"/>
    </w:pPr>
    <w:rPr>
      <w:rFonts w:eastAsia="Times New Roman" w:cs="Times New Roman"/>
      <w:sz w:val="24"/>
      <w:szCs w:val="24"/>
    </w:rPr>
  </w:style>
  <w:style w:type="paragraph" w:customStyle="1" w:styleId="suggestions">
    <w:name w:val="suggestions"/>
    <w:basedOn w:val="Normal"/>
    <w:rsid w:val="00305357"/>
    <w:pPr>
      <w:spacing w:after="0"/>
    </w:pPr>
    <w:rPr>
      <w:rFonts w:eastAsia="Times New Roman" w:cs="Times New Roman"/>
      <w:sz w:val="24"/>
      <w:szCs w:val="24"/>
    </w:rPr>
  </w:style>
  <w:style w:type="paragraph" w:customStyle="1" w:styleId="suggestions-special">
    <w:name w:val="suggestions-special"/>
    <w:basedOn w:val="Normal"/>
    <w:rsid w:val="00305357"/>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eastAsia="Times New Roman" w:cs="Times New Roman"/>
      <w:vanish/>
      <w:sz w:val="24"/>
      <w:szCs w:val="24"/>
    </w:rPr>
  </w:style>
  <w:style w:type="paragraph" w:customStyle="1" w:styleId="suggestions-results">
    <w:name w:val="suggestions-results"/>
    <w:basedOn w:val="Normal"/>
    <w:rsid w:val="00305357"/>
    <w:pPr>
      <w:pBdr>
        <w:top w:val="single" w:sz="6" w:space="0" w:color="AAAAAA"/>
        <w:left w:val="single" w:sz="6" w:space="0" w:color="AAAAAA"/>
        <w:bottom w:val="single" w:sz="6" w:space="0" w:color="AAAAAA"/>
        <w:right w:val="single" w:sz="6" w:space="0" w:color="AAAAAA"/>
      </w:pBdr>
      <w:shd w:val="clear" w:color="auto" w:fill="FFFFFF"/>
      <w:spacing w:after="0"/>
    </w:pPr>
    <w:rPr>
      <w:rFonts w:eastAsia="Times New Roman" w:cs="Times New Roman"/>
      <w:sz w:val="24"/>
      <w:szCs w:val="24"/>
    </w:rPr>
  </w:style>
  <w:style w:type="paragraph" w:customStyle="1" w:styleId="suggestions-result">
    <w:name w:val="suggestions-result"/>
    <w:basedOn w:val="Normal"/>
    <w:rsid w:val="00305357"/>
    <w:pPr>
      <w:spacing w:after="0" w:line="360" w:lineRule="atLeast"/>
    </w:pPr>
    <w:rPr>
      <w:rFonts w:eastAsia="Times New Roman" w:cs="Times New Roman"/>
      <w:color w:val="000000"/>
      <w:sz w:val="24"/>
      <w:szCs w:val="24"/>
    </w:rPr>
  </w:style>
  <w:style w:type="paragraph" w:customStyle="1" w:styleId="suggestions-result-current">
    <w:name w:val="suggestions-result-current"/>
    <w:basedOn w:val="Normal"/>
    <w:rsid w:val="00305357"/>
    <w:pPr>
      <w:shd w:val="clear" w:color="auto" w:fill="4C59A6"/>
      <w:spacing w:before="100" w:beforeAutospacing="1" w:after="100" w:afterAutospacing="1"/>
    </w:pPr>
    <w:rPr>
      <w:rFonts w:eastAsia="Times New Roman" w:cs="Times New Roman"/>
      <w:color w:val="FFFFFF"/>
      <w:sz w:val="24"/>
      <w:szCs w:val="24"/>
    </w:rPr>
  </w:style>
  <w:style w:type="paragraph" w:customStyle="1" w:styleId="highlight">
    <w:name w:val="highlight"/>
    <w:basedOn w:val="Normal"/>
    <w:rsid w:val="00305357"/>
    <w:pPr>
      <w:spacing w:before="100" w:beforeAutospacing="1" w:after="100" w:afterAutospacing="1"/>
    </w:pPr>
    <w:rPr>
      <w:rFonts w:eastAsia="Times New Roman" w:cs="Times New Roman"/>
      <w:b/>
      <w:bCs/>
      <w:sz w:val="24"/>
      <w:szCs w:val="24"/>
    </w:rPr>
  </w:style>
  <w:style w:type="paragraph" w:customStyle="1" w:styleId="postedit-container">
    <w:name w:val="postedit-container"/>
    <w:basedOn w:val="Normal"/>
    <w:rsid w:val="00305357"/>
    <w:pPr>
      <w:spacing w:after="0"/>
    </w:pPr>
    <w:rPr>
      <w:rFonts w:eastAsia="Times New Roman" w:cs="Times New Roman"/>
      <w:sz w:val="20"/>
      <w:szCs w:val="20"/>
    </w:rPr>
  </w:style>
  <w:style w:type="paragraph" w:customStyle="1" w:styleId="postedit">
    <w:name w:val="postedit"/>
    <w:basedOn w:val="Normal"/>
    <w:rsid w:val="00305357"/>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eastAsia="Times New Roman" w:cs="Times New Roman"/>
      <w:color w:val="626465"/>
      <w:sz w:val="24"/>
      <w:szCs w:val="24"/>
    </w:rPr>
  </w:style>
  <w:style w:type="paragraph" w:customStyle="1" w:styleId="postedit-icon">
    <w:name w:val="postedit-icon"/>
    <w:basedOn w:val="Normal"/>
    <w:rsid w:val="00305357"/>
    <w:pPr>
      <w:spacing w:before="100" w:beforeAutospacing="1" w:after="100" w:afterAutospacing="1" w:line="375" w:lineRule="atLeast"/>
    </w:pPr>
    <w:rPr>
      <w:rFonts w:eastAsia="Times New Roman" w:cs="Times New Roman"/>
      <w:sz w:val="24"/>
      <w:szCs w:val="24"/>
    </w:rPr>
  </w:style>
  <w:style w:type="paragraph" w:customStyle="1" w:styleId="postedit-icon-checkmark">
    <w:name w:val="postedit-icon-checkmark"/>
    <w:basedOn w:val="Normal"/>
    <w:rsid w:val="00305357"/>
    <w:pPr>
      <w:spacing w:before="100" w:beforeAutospacing="1" w:after="100" w:afterAutospacing="1"/>
    </w:pPr>
    <w:rPr>
      <w:rFonts w:eastAsia="Times New Roman" w:cs="Times New Roman"/>
      <w:sz w:val="24"/>
      <w:szCs w:val="24"/>
    </w:rPr>
  </w:style>
  <w:style w:type="paragraph" w:customStyle="1" w:styleId="postedit-close">
    <w:name w:val="postedit-close"/>
    <w:basedOn w:val="Normal"/>
    <w:rsid w:val="00305357"/>
    <w:pPr>
      <w:spacing w:before="100" w:beforeAutospacing="1" w:after="100" w:afterAutospacing="1" w:line="552" w:lineRule="atLeast"/>
    </w:pPr>
    <w:rPr>
      <w:rFonts w:eastAsia="Times New Roman" w:cs="Times New Roman"/>
      <w:b/>
      <w:bCs/>
      <w:color w:val="000000"/>
      <w:sz w:val="30"/>
      <w:szCs w:val="30"/>
    </w:rPr>
  </w:style>
  <w:style w:type="paragraph" w:customStyle="1" w:styleId="prquality">
    <w:name w:val="pr_quality"/>
    <w:basedOn w:val="Normal"/>
    <w:rsid w:val="00305357"/>
    <w:pPr>
      <w:pBdr>
        <w:top w:val="dotted" w:sz="6" w:space="0" w:color="B8B8B8"/>
        <w:left w:val="dotted" w:sz="6" w:space="0" w:color="B8B8B8"/>
        <w:bottom w:val="dotted" w:sz="6" w:space="0" w:color="B8B8B8"/>
        <w:right w:val="dotted" w:sz="6" w:space="0" w:color="B8B8B8"/>
      </w:pBdr>
      <w:spacing w:before="100" w:beforeAutospacing="1" w:after="100" w:afterAutospacing="1"/>
      <w:jc w:val="center"/>
    </w:pPr>
    <w:rPr>
      <w:rFonts w:eastAsia="Times New Roman" w:cs="Times New Roman"/>
      <w:sz w:val="24"/>
      <w:szCs w:val="24"/>
    </w:rPr>
  </w:style>
  <w:style w:type="paragraph" w:customStyle="1" w:styleId="mw-mmv-overlay">
    <w:name w:val="mw-mmv-overlay"/>
    <w:basedOn w:val="Normal"/>
    <w:rsid w:val="00305357"/>
    <w:pPr>
      <w:shd w:val="clear" w:color="auto" w:fill="000000"/>
      <w:spacing w:before="100" w:beforeAutospacing="1" w:after="100" w:afterAutospacing="1"/>
    </w:pPr>
    <w:rPr>
      <w:rFonts w:eastAsia="Times New Roman" w:cs="Times New Roman"/>
      <w:sz w:val="24"/>
      <w:szCs w:val="24"/>
    </w:rPr>
  </w:style>
  <w:style w:type="paragraph" w:customStyle="1" w:styleId="mw-mmv-filepage-buttons">
    <w:name w:val="mw-mmv-filepage-buttons"/>
    <w:basedOn w:val="Normal"/>
    <w:rsid w:val="00305357"/>
    <w:pPr>
      <w:spacing w:before="75" w:after="100" w:afterAutospacing="1"/>
    </w:pPr>
    <w:rPr>
      <w:rFonts w:eastAsia="Times New Roman" w:cs="Times New Roman"/>
      <w:sz w:val="24"/>
      <w:szCs w:val="24"/>
    </w:rPr>
  </w:style>
  <w:style w:type="paragraph" w:customStyle="1" w:styleId="messagebox">
    <w:name w:val="messagebox"/>
    <w:basedOn w:val="Normal"/>
    <w:rsid w:val="00305357"/>
    <w:pPr>
      <w:spacing w:before="100" w:beforeAutospacing="1" w:after="100" w:afterAutospacing="1"/>
    </w:pPr>
    <w:rPr>
      <w:rFonts w:eastAsia="Times New Roman" w:cs="Times New Roman"/>
      <w:sz w:val="24"/>
      <w:szCs w:val="24"/>
    </w:rPr>
  </w:style>
  <w:style w:type="paragraph" w:customStyle="1" w:styleId="contents">
    <w:name w:val="contents"/>
    <w:basedOn w:val="Normal"/>
    <w:rsid w:val="00305357"/>
    <w:pPr>
      <w:spacing w:before="100" w:beforeAutospacing="1" w:after="100" w:afterAutospacing="1"/>
    </w:pPr>
    <w:rPr>
      <w:rFonts w:eastAsia="Times New Roman" w:cs="Times New Roman"/>
      <w:sz w:val="24"/>
      <w:szCs w:val="24"/>
    </w:rPr>
  </w:style>
  <w:style w:type="paragraph" w:customStyle="1" w:styleId="imbox">
    <w:name w:val="imbox"/>
    <w:basedOn w:val="Normal"/>
    <w:rsid w:val="00305357"/>
    <w:pPr>
      <w:spacing w:before="100" w:beforeAutospacing="1" w:after="100" w:afterAutospacing="1"/>
    </w:pPr>
    <w:rPr>
      <w:rFonts w:eastAsia="Times New Roman" w:cs="Times New Roman"/>
      <w:sz w:val="24"/>
      <w:szCs w:val="24"/>
    </w:rPr>
  </w:style>
  <w:style w:type="paragraph" w:customStyle="1" w:styleId="tocnumber">
    <w:name w:val="tocnumber"/>
    <w:basedOn w:val="Normal"/>
    <w:rsid w:val="00305357"/>
    <w:pPr>
      <w:spacing w:before="100" w:beforeAutospacing="1" w:after="100" w:afterAutospacing="1"/>
    </w:pPr>
    <w:rPr>
      <w:rFonts w:eastAsia="Times New Roman" w:cs="Times New Roman"/>
      <w:sz w:val="24"/>
      <w:szCs w:val="24"/>
    </w:rPr>
  </w:style>
  <w:style w:type="paragraph" w:customStyle="1" w:styleId="tabbertabhide">
    <w:name w:val="tabbertabhide"/>
    <w:basedOn w:val="Normal"/>
    <w:rsid w:val="00305357"/>
    <w:pPr>
      <w:spacing w:before="100" w:beforeAutospacing="1" w:after="100" w:afterAutospacing="1"/>
    </w:pPr>
    <w:rPr>
      <w:rFonts w:eastAsia="Times New Roman" w:cs="Times New Roman"/>
      <w:sz w:val="24"/>
      <w:szCs w:val="24"/>
    </w:rPr>
  </w:style>
  <w:style w:type="paragraph" w:customStyle="1" w:styleId="tabbertab">
    <w:name w:val="tabbertab"/>
    <w:basedOn w:val="Normal"/>
    <w:rsid w:val="00305357"/>
    <w:pPr>
      <w:spacing w:before="100" w:beforeAutospacing="1" w:after="100" w:afterAutospacing="1"/>
    </w:pPr>
    <w:rPr>
      <w:rFonts w:eastAsia="Times New Roman" w:cs="Times New Roman"/>
      <w:sz w:val="24"/>
      <w:szCs w:val="24"/>
    </w:rPr>
  </w:style>
  <w:style w:type="paragraph" w:customStyle="1" w:styleId="special-label">
    <w:name w:val="special-label"/>
    <w:basedOn w:val="Normal"/>
    <w:rsid w:val="00305357"/>
    <w:pPr>
      <w:spacing w:before="100" w:beforeAutospacing="1" w:after="100" w:afterAutospacing="1"/>
    </w:pPr>
    <w:rPr>
      <w:rFonts w:eastAsia="Times New Roman" w:cs="Times New Roman"/>
      <w:sz w:val="24"/>
      <w:szCs w:val="24"/>
    </w:rPr>
  </w:style>
  <w:style w:type="paragraph" w:customStyle="1" w:styleId="special-query">
    <w:name w:val="special-query"/>
    <w:basedOn w:val="Normal"/>
    <w:rsid w:val="00305357"/>
    <w:pPr>
      <w:spacing w:before="100" w:beforeAutospacing="1" w:after="100" w:afterAutospacing="1"/>
    </w:pPr>
    <w:rPr>
      <w:rFonts w:eastAsia="Times New Roman" w:cs="Times New Roman"/>
      <w:sz w:val="24"/>
      <w:szCs w:val="24"/>
    </w:rPr>
  </w:style>
  <w:style w:type="paragraph" w:customStyle="1" w:styleId="special-hover">
    <w:name w:val="special-hover"/>
    <w:basedOn w:val="Normal"/>
    <w:rsid w:val="00305357"/>
    <w:pPr>
      <w:spacing w:before="100" w:beforeAutospacing="1" w:after="100" w:afterAutospacing="1"/>
    </w:pPr>
    <w:rPr>
      <w:rFonts w:eastAsia="Times New Roman" w:cs="Times New Roman"/>
      <w:sz w:val="24"/>
      <w:szCs w:val="24"/>
    </w:rPr>
  </w:style>
  <w:style w:type="paragraph" w:customStyle="1" w:styleId="mw-mmv-view-expanded">
    <w:name w:val="mw-mmv-view-expanded"/>
    <w:basedOn w:val="Normal"/>
    <w:rsid w:val="00305357"/>
    <w:pPr>
      <w:spacing w:before="100" w:beforeAutospacing="1" w:after="100" w:afterAutospacing="1"/>
    </w:pPr>
    <w:rPr>
      <w:rFonts w:eastAsia="Times New Roman" w:cs="Times New Roman"/>
      <w:sz w:val="24"/>
      <w:szCs w:val="24"/>
    </w:rPr>
  </w:style>
  <w:style w:type="paragraph" w:customStyle="1" w:styleId="mw-mmv-view-config">
    <w:name w:val="mw-mmv-view-config"/>
    <w:basedOn w:val="Normal"/>
    <w:rsid w:val="00305357"/>
    <w:pPr>
      <w:spacing w:before="100" w:beforeAutospacing="1" w:after="100" w:afterAutospacing="1"/>
    </w:pPr>
    <w:rPr>
      <w:rFonts w:eastAsia="Times New Roman" w:cs="Times New Roman"/>
      <w:sz w:val="24"/>
      <w:szCs w:val="24"/>
    </w:rPr>
  </w:style>
  <w:style w:type="paragraph" w:customStyle="1" w:styleId="sidenote-left">
    <w:name w:val="sidenote-left"/>
    <w:basedOn w:val="Normal"/>
    <w:rsid w:val="00305357"/>
    <w:pPr>
      <w:spacing w:before="100" w:beforeAutospacing="1" w:after="100" w:afterAutospacing="1"/>
    </w:pPr>
    <w:rPr>
      <w:rFonts w:eastAsia="Times New Roman" w:cs="Times New Roman"/>
      <w:sz w:val="24"/>
      <w:szCs w:val="24"/>
    </w:rPr>
  </w:style>
  <w:style w:type="paragraph" w:customStyle="1" w:styleId="sidenote-right">
    <w:name w:val="sidenote-right"/>
    <w:basedOn w:val="Normal"/>
    <w:rsid w:val="00305357"/>
    <w:pPr>
      <w:spacing w:before="100" w:beforeAutospacing="1" w:after="100" w:afterAutospacing="1"/>
    </w:pPr>
    <w:rPr>
      <w:rFonts w:eastAsia="Times New Roman" w:cs="Times New Roman"/>
      <w:sz w:val="24"/>
      <w:szCs w:val="24"/>
    </w:rPr>
  </w:style>
  <w:style w:type="paragraph" w:customStyle="1" w:styleId="inactive">
    <w:name w:val="inactive"/>
    <w:basedOn w:val="Normal"/>
    <w:rsid w:val="00305357"/>
    <w:pPr>
      <w:spacing w:before="100" w:beforeAutospacing="1" w:after="100" w:afterAutospacing="1"/>
    </w:pPr>
    <w:rPr>
      <w:rFonts w:eastAsia="Times New Roman" w:cs="Times New Roman"/>
      <w:sz w:val="24"/>
      <w:szCs w:val="24"/>
    </w:rPr>
  </w:style>
  <w:style w:type="paragraph" w:customStyle="1" w:styleId="selected">
    <w:name w:val="selected"/>
    <w:basedOn w:val="Normal"/>
    <w:rsid w:val="00305357"/>
    <w:pPr>
      <w:spacing w:before="100" w:beforeAutospacing="1" w:after="100" w:afterAutospacing="1"/>
    </w:pPr>
    <w:rPr>
      <w:rFonts w:eastAsia="Times New Roman" w:cs="Times New Roman"/>
      <w:sz w:val="24"/>
      <w:szCs w:val="24"/>
    </w:rPr>
  </w:style>
  <w:style w:type="paragraph" w:customStyle="1" w:styleId="tmbox">
    <w:name w:val="tmbox"/>
    <w:basedOn w:val="Normal"/>
    <w:rsid w:val="00305357"/>
    <w:pPr>
      <w:spacing w:before="100" w:beforeAutospacing="1" w:after="100" w:afterAutospacing="1"/>
    </w:pPr>
    <w:rPr>
      <w:rFonts w:eastAsia="Times New Roman" w:cs="Times New Roman"/>
      <w:sz w:val="24"/>
      <w:szCs w:val="24"/>
    </w:rPr>
  </w:style>
  <w:style w:type="paragraph" w:customStyle="1" w:styleId="mbox-small">
    <w:name w:val="mbox-small"/>
    <w:basedOn w:val="Normal"/>
    <w:rsid w:val="00305357"/>
    <w:pPr>
      <w:spacing w:before="100" w:beforeAutospacing="1" w:after="100" w:afterAutospacing="1"/>
    </w:pPr>
    <w:rPr>
      <w:rFonts w:eastAsia="Times New Roman" w:cs="Times New Roman"/>
      <w:sz w:val="24"/>
      <w:szCs w:val="24"/>
    </w:rPr>
  </w:style>
  <w:style w:type="paragraph" w:customStyle="1" w:styleId="uls-settings-trigger">
    <w:name w:val="uls-settings-trigger"/>
    <w:basedOn w:val="Normal"/>
    <w:rsid w:val="00305357"/>
    <w:pPr>
      <w:spacing w:before="100" w:beforeAutospacing="1" w:after="100" w:afterAutospacing="1"/>
    </w:pPr>
    <w:rPr>
      <w:rFonts w:eastAsia="Times New Roman" w:cs="Times New Roman"/>
      <w:sz w:val="24"/>
      <w:szCs w:val="24"/>
    </w:rPr>
  </w:style>
  <w:style w:type="paragraph" w:customStyle="1" w:styleId="navbox-inner">
    <w:name w:val="navbox-inner"/>
    <w:basedOn w:val="Normal"/>
    <w:rsid w:val="00305357"/>
    <w:pPr>
      <w:spacing w:before="100" w:beforeAutospacing="1" w:after="100" w:afterAutospacing="1"/>
    </w:pPr>
    <w:rPr>
      <w:rFonts w:eastAsia="Times New Roman" w:cs="Times New Roman"/>
      <w:sz w:val="24"/>
      <w:szCs w:val="24"/>
    </w:rPr>
  </w:style>
  <w:style w:type="paragraph" w:customStyle="1" w:styleId="mw-templatedata-doc-params">
    <w:name w:val="mw-templatedata-doc-params"/>
    <w:basedOn w:val="Normal"/>
    <w:rsid w:val="00305357"/>
    <w:pPr>
      <w:spacing w:before="120" w:after="120"/>
    </w:pPr>
    <w:rPr>
      <w:rFonts w:eastAsia="Times New Roman" w:cs="Times New Roman"/>
      <w:sz w:val="24"/>
      <w:szCs w:val="24"/>
    </w:rPr>
  </w:style>
  <w:style w:type="paragraph" w:customStyle="1" w:styleId="hiddenstructure">
    <w:name w:val="hiddenstructure"/>
    <w:basedOn w:val="Normal"/>
    <w:rsid w:val="00305357"/>
    <w:pPr>
      <w:spacing w:before="100" w:beforeAutospacing="1" w:after="100" w:afterAutospacing="1"/>
    </w:pPr>
    <w:rPr>
      <w:rFonts w:eastAsia="Times New Roman" w:cs="Times New Roman"/>
      <w:vanish/>
      <w:sz w:val="24"/>
      <w:szCs w:val="24"/>
    </w:rPr>
  </w:style>
  <w:style w:type="paragraph" w:customStyle="1" w:styleId="qualitye">
    <w:name w:val="qualitye"/>
    <w:basedOn w:val="Normal"/>
    <w:rsid w:val="00305357"/>
    <w:pPr>
      <w:shd w:val="clear" w:color="auto" w:fill="FFFFFF"/>
      <w:spacing w:before="100" w:beforeAutospacing="1" w:after="100" w:afterAutospacing="1"/>
    </w:pPr>
    <w:rPr>
      <w:rFonts w:eastAsia="Times New Roman" w:cs="Times New Roman"/>
      <w:sz w:val="24"/>
      <w:szCs w:val="24"/>
    </w:rPr>
  </w:style>
  <w:style w:type="paragraph" w:customStyle="1" w:styleId="freedimgclass">
    <w:name w:val="freedimgclass"/>
    <w:basedOn w:val="Normal"/>
    <w:rsid w:val="00305357"/>
    <w:pPr>
      <w:spacing w:before="100" w:beforeAutospacing="1" w:after="100" w:afterAutospacing="1"/>
      <w:jc w:val="center"/>
    </w:pPr>
    <w:rPr>
      <w:rFonts w:eastAsia="Times New Roman" w:cs="Times New Roman"/>
      <w:sz w:val="24"/>
      <w:szCs w:val="24"/>
    </w:rPr>
  </w:style>
  <w:style w:type="character" w:customStyle="1" w:styleId="nikud">
    <w:name w:val="nikud"/>
    <w:basedOn w:val="DefaultParagraphFont"/>
    <w:rsid w:val="00305357"/>
    <w:rPr>
      <w:color w:val="002BB8"/>
    </w:rPr>
  </w:style>
  <w:style w:type="character" w:customStyle="1" w:styleId="texhtml">
    <w:name w:val="texhtml"/>
    <w:basedOn w:val="DefaultParagraphFont"/>
    <w:rsid w:val="00305357"/>
    <w:rPr>
      <w:rFonts w:ascii="Times New Roman" w:hAnsi="Times New Roman" w:cs="Times New Roman" w:hint="default"/>
      <w:sz w:val="28"/>
      <w:szCs w:val="28"/>
    </w:rPr>
  </w:style>
  <w:style w:type="character" w:customStyle="1" w:styleId="imgcaption1">
    <w:name w:val="imgcaption1"/>
    <w:basedOn w:val="DefaultParagraphFont"/>
    <w:rsid w:val="00305357"/>
    <w:rPr>
      <w:sz w:val="23"/>
      <w:szCs w:val="23"/>
    </w:rPr>
  </w:style>
  <w:style w:type="character" w:customStyle="1" w:styleId="action">
    <w:name w:val="action"/>
    <w:basedOn w:val="DefaultParagraphFont"/>
    <w:rsid w:val="00305357"/>
  </w:style>
  <w:style w:type="character" w:customStyle="1" w:styleId="useihgindt">
    <w:name w:val="useihgindt"/>
    <w:basedOn w:val="DefaultParagraphFont"/>
    <w:rsid w:val="00305357"/>
  </w:style>
  <w:style w:type="character" w:customStyle="1" w:styleId="useihdnpad">
    <w:name w:val="useihdnpad"/>
    <w:basedOn w:val="DefaultParagraphFont"/>
    <w:rsid w:val="00305357"/>
  </w:style>
  <w:style w:type="paragraph" w:customStyle="1" w:styleId="messagebox1">
    <w:name w:val="messagebox1"/>
    <w:basedOn w:val="Normal"/>
    <w:rsid w:val="00305357"/>
    <w:pPr>
      <w:pBdr>
        <w:top w:val="single" w:sz="6" w:space="2" w:color="AAAAAA"/>
        <w:left w:val="single" w:sz="6" w:space="2" w:color="AAAAAA"/>
        <w:bottom w:val="single" w:sz="6" w:space="2" w:color="AAAAAA"/>
        <w:right w:val="single" w:sz="6" w:space="2" w:color="AAAAAA"/>
      </w:pBdr>
      <w:shd w:val="clear" w:color="auto" w:fill="F9F9F9"/>
      <w:spacing w:after="240"/>
      <w:jc w:val="both"/>
    </w:pPr>
    <w:rPr>
      <w:rFonts w:eastAsia="Times New Roman" w:cs="Times New Roman"/>
      <w:sz w:val="24"/>
      <w:szCs w:val="24"/>
    </w:rPr>
  </w:style>
  <w:style w:type="paragraph" w:customStyle="1" w:styleId="messagebox2">
    <w:name w:val="messagebox2"/>
    <w:basedOn w:val="Normal"/>
    <w:rsid w:val="00305357"/>
    <w:pPr>
      <w:pBdr>
        <w:top w:val="single" w:sz="6" w:space="2" w:color="AAAAAA"/>
        <w:left w:val="single" w:sz="6" w:space="2" w:color="AAAAAA"/>
        <w:bottom w:val="single" w:sz="6" w:space="2" w:color="AAAAAA"/>
        <w:right w:val="single" w:sz="6" w:space="2" w:color="AAAAAA"/>
      </w:pBdr>
      <w:shd w:val="clear" w:color="auto" w:fill="F9F9F9"/>
      <w:spacing w:after="240"/>
      <w:jc w:val="both"/>
    </w:pPr>
    <w:rPr>
      <w:rFonts w:eastAsia="Times New Roman" w:cs="Times New Roman"/>
      <w:sz w:val="24"/>
      <w:szCs w:val="24"/>
    </w:rPr>
  </w:style>
  <w:style w:type="paragraph" w:customStyle="1" w:styleId="messagebox3">
    <w:name w:val="messagebox3"/>
    <w:basedOn w:val="Normal"/>
    <w:rsid w:val="00305357"/>
    <w:pPr>
      <w:pBdr>
        <w:top w:val="single" w:sz="6" w:space="2" w:color="AAAAAA"/>
        <w:left w:val="single" w:sz="6" w:space="2" w:color="AAAAAA"/>
        <w:bottom w:val="single" w:sz="6" w:space="2" w:color="AAAAAA"/>
        <w:right w:val="single" w:sz="6" w:space="2" w:color="AAAAAA"/>
      </w:pBdr>
      <w:shd w:val="clear" w:color="auto" w:fill="F9F9F9"/>
      <w:spacing w:after="240"/>
      <w:jc w:val="both"/>
    </w:pPr>
    <w:rPr>
      <w:rFonts w:eastAsia="Times New Roman" w:cs="Times New Roman"/>
      <w:sz w:val="24"/>
      <w:szCs w:val="24"/>
    </w:rPr>
  </w:style>
  <w:style w:type="paragraph" w:customStyle="1" w:styleId="navbox-title1">
    <w:name w:val="navbox-title1"/>
    <w:basedOn w:val="Normal"/>
    <w:rsid w:val="00305357"/>
    <w:pPr>
      <w:shd w:val="clear" w:color="auto" w:fill="DDDDFF"/>
      <w:spacing w:before="100" w:beforeAutospacing="1" w:after="100" w:afterAutospacing="1"/>
      <w:jc w:val="center"/>
    </w:pPr>
    <w:rPr>
      <w:rFonts w:eastAsia="Times New Roman" w:cs="Times New Roman"/>
      <w:sz w:val="24"/>
      <w:szCs w:val="24"/>
    </w:rPr>
  </w:style>
  <w:style w:type="paragraph" w:customStyle="1" w:styleId="navbox-group1">
    <w:name w:val="navbox-group1"/>
    <w:basedOn w:val="Normal"/>
    <w:rsid w:val="00305357"/>
    <w:pPr>
      <w:shd w:val="clear" w:color="auto" w:fill="E6E6FF"/>
      <w:spacing w:before="100" w:beforeAutospacing="1" w:after="100" w:afterAutospacing="1"/>
      <w:jc w:val="center"/>
    </w:pPr>
    <w:rPr>
      <w:rFonts w:eastAsia="Times New Roman" w:cs="Times New Roman"/>
      <w:sz w:val="24"/>
      <w:szCs w:val="24"/>
    </w:rPr>
  </w:style>
  <w:style w:type="paragraph" w:customStyle="1" w:styleId="navbox-abovebelow1">
    <w:name w:val="navbox-abovebelow1"/>
    <w:basedOn w:val="Normal"/>
    <w:rsid w:val="00305357"/>
    <w:pPr>
      <w:shd w:val="clear" w:color="auto" w:fill="E6E6FF"/>
      <w:spacing w:before="100" w:beforeAutospacing="1" w:after="100" w:afterAutospacing="1"/>
      <w:jc w:val="center"/>
    </w:pPr>
    <w:rPr>
      <w:rFonts w:eastAsia="Times New Roman" w:cs="Times New Roman"/>
      <w:sz w:val="24"/>
      <w:szCs w:val="24"/>
    </w:rPr>
  </w:style>
  <w:style w:type="paragraph" w:customStyle="1" w:styleId="navbar1">
    <w:name w:val="navbar1"/>
    <w:basedOn w:val="Normal"/>
    <w:rsid w:val="00305357"/>
    <w:pPr>
      <w:spacing w:before="100" w:beforeAutospacing="1" w:after="100" w:afterAutospacing="1"/>
    </w:pPr>
    <w:rPr>
      <w:rFonts w:eastAsia="Times New Roman" w:cs="Times New Roman"/>
      <w:sz w:val="24"/>
      <w:szCs w:val="24"/>
    </w:rPr>
  </w:style>
  <w:style w:type="paragraph" w:customStyle="1" w:styleId="navbar2">
    <w:name w:val="navbar2"/>
    <w:basedOn w:val="Normal"/>
    <w:rsid w:val="00305357"/>
    <w:pPr>
      <w:spacing w:before="100" w:beforeAutospacing="1" w:after="100" w:afterAutospacing="1"/>
    </w:pPr>
    <w:rPr>
      <w:rFonts w:eastAsia="Times New Roman" w:cs="Times New Roman"/>
      <w:sz w:val="24"/>
      <w:szCs w:val="24"/>
    </w:rPr>
  </w:style>
  <w:style w:type="paragraph" w:customStyle="1" w:styleId="navbar3">
    <w:name w:val="navbar3"/>
    <w:basedOn w:val="Normal"/>
    <w:rsid w:val="00305357"/>
    <w:pPr>
      <w:spacing w:before="100" w:beforeAutospacing="1" w:after="100" w:afterAutospacing="1"/>
      <w:ind w:right="120"/>
    </w:pPr>
    <w:rPr>
      <w:rFonts w:eastAsia="Times New Roman" w:cs="Times New Roman"/>
      <w:sz w:val="21"/>
      <w:szCs w:val="21"/>
    </w:rPr>
  </w:style>
  <w:style w:type="paragraph" w:customStyle="1" w:styleId="collapsebutton1">
    <w:name w:val="collapsebutton1"/>
    <w:basedOn w:val="Normal"/>
    <w:rsid w:val="00305357"/>
    <w:pPr>
      <w:spacing w:before="100" w:beforeAutospacing="1" w:after="100" w:afterAutospacing="1"/>
      <w:ind w:left="120"/>
      <w:jc w:val="right"/>
    </w:pPr>
    <w:rPr>
      <w:rFonts w:eastAsia="Times New Roman" w:cs="Times New Roman"/>
      <w:sz w:val="24"/>
      <w:szCs w:val="24"/>
    </w:rPr>
  </w:style>
  <w:style w:type="paragraph" w:customStyle="1" w:styleId="mw-collapsible-toggle1">
    <w:name w:val="mw-collapsible-toggle1"/>
    <w:basedOn w:val="Normal"/>
    <w:rsid w:val="00305357"/>
    <w:pPr>
      <w:spacing w:before="100" w:beforeAutospacing="1" w:after="100" w:afterAutospacing="1"/>
      <w:jc w:val="right"/>
    </w:pPr>
    <w:rPr>
      <w:rFonts w:eastAsia="Times New Roman" w:cs="Times New Roman"/>
      <w:sz w:val="24"/>
      <w:szCs w:val="24"/>
    </w:rPr>
  </w:style>
  <w:style w:type="paragraph" w:customStyle="1" w:styleId="inactive1">
    <w:name w:val="inactive1"/>
    <w:basedOn w:val="Normal"/>
    <w:rsid w:val="00305357"/>
    <w:pPr>
      <w:shd w:val="clear" w:color="auto" w:fill="BBBBBB"/>
      <w:spacing w:before="100" w:beforeAutospacing="1" w:after="100" w:afterAutospacing="1"/>
    </w:pPr>
    <w:rPr>
      <w:rFonts w:eastAsia="Times New Roman" w:cs="Times New Roman"/>
      <w:sz w:val="24"/>
      <w:szCs w:val="24"/>
    </w:rPr>
  </w:style>
  <w:style w:type="paragraph" w:customStyle="1" w:styleId="selected1">
    <w:name w:val="selected1"/>
    <w:basedOn w:val="Normal"/>
    <w:rsid w:val="00305357"/>
    <w:pPr>
      <w:shd w:val="clear" w:color="auto" w:fill="999999"/>
      <w:spacing w:before="100" w:beforeAutospacing="1" w:after="100" w:afterAutospacing="1"/>
    </w:pPr>
    <w:rPr>
      <w:rFonts w:eastAsia="Times New Roman" w:cs="Times New Roman"/>
      <w:sz w:val="24"/>
      <w:szCs w:val="24"/>
    </w:rPr>
  </w:style>
  <w:style w:type="paragraph" w:customStyle="1" w:styleId="inactive2">
    <w:name w:val="inactive2"/>
    <w:basedOn w:val="Normal"/>
    <w:rsid w:val="00305357"/>
    <w:pPr>
      <w:shd w:val="clear" w:color="auto" w:fill="FF7755"/>
      <w:spacing w:before="100" w:beforeAutospacing="1" w:after="100" w:afterAutospacing="1"/>
    </w:pPr>
    <w:rPr>
      <w:rFonts w:eastAsia="Times New Roman" w:cs="Times New Roman"/>
      <w:sz w:val="24"/>
      <w:szCs w:val="24"/>
    </w:rPr>
  </w:style>
  <w:style w:type="paragraph" w:customStyle="1" w:styleId="contents1">
    <w:name w:val="contents1"/>
    <w:basedOn w:val="Normal"/>
    <w:rsid w:val="00305357"/>
    <w:pPr>
      <w:pBdr>
        <w:top w:val="single" w:sz="18" w:space="6" w:color="999999"/>
        <w:left w:val="single" w:sz="18" w:space="6" w:color="999999"/>
        <w:bottom w:val="single" w:sz="18" w:space="6" w:color="999999"/>
        <w:right w:val="single" w:sz="18" w:space="6" w:color="999999"/>
      </w:pBdr>
      <w:spacing w:before="100" w:beforeAutospacing="1" w:after="100" w:afterAutospacing="1"/>
    </w:pPr>
    <w:rPr>
      <w:rFonts w:eastAsia="Times New Roman" w:cs="Times New Roman"/>
      <w:sz w:val="24"/>
      <w:szCs w:val="24"/>
    </w:rPr>
  </w:style>
  <w:style w:type="character" w:customStyle="1" w:styleId="action1">
    <w:name w:val="action1"/>
    <w:basedOn w:val="DefaultParagraphFont"/>
    <w:rsid w:val="00305357"/>
    <w:rPr>
      <w:vanish w:val="0"/>
      <w:webHidden w:val="0"/>
      <w:specVanish w:val="0"/>
    </w:rPr>
  </w:style>
  <w:style w:type="paragraph" w:customStyle="1" w:styleId="imbox1">
    <w:name w:val="imbox1"/>
    <w:basedOn w:val="Normal"/>
    <w:rsid w:val="00305357"/>
    <w:pPr>
      <w:spacing w:after="0"/>
      <w:ind w:left="-120" w:right="-120"/>
    </w:pPr>
    <w:rPr>
      <w:rFonts w:eastAsia="Times New Roman" w:cs="Times New Roman"/>
      <w:sz w:val="24"/>
      <w:szCs w:val="24"/>
    </w:rPr>
  </w:style>
  <w:style w:type="paragraph" w:customStyle="1" w:styleId="imbox2">
    <w:name w:val="imbox2"/>
    <w:basedOn w:val="Normal"/>
    <w:rsid w:val="00305357"/>
    <w:pPr>
      <w:spacing w:before="60" w:after="60"/>
      <w:ind w:left="60" w:right="60"/>
    </w:pPr>
    <w:rPr>
      <w:rFonts w:eastAsia="Times New Roman" w:cs="Times New Roman"/>
      <w:sz w:val="24"/>
      <w:szCs w:val="24"/>
    </w:rPr>
  </w:style>
  <w:style w:type="paragraph" w:customStyle="1" w:styleId="tmbox1">
    <w:name w:val="tmbox1"/>
    <w:basedOn w:val="Normal"/>
    <w:rsid w:val="00305357"/>
    <w:pPr>
      <w:spacing w:before="30" w:after="30"/>
    </w:pPr>
    <w:rPr>
      <w:rFonts w:eastAsia="Times New Roman" w:cs="Times New Roman"/>
      <w:sz w:val="24"/>
      <w:szCs w:val="24"/>
    </w:rPr>
  </w:style>
  <w:style w:type="paragraph" w:customStyle="1" w:styleId="mbox-small1">
    <w:name w:val="mbox-small1"/>
    <w:basedOn w:val="Normal"/>
    <w:rsid w:val="00305357"/>
    <w:pPr>
      <w:spacing w:before="100" w:beforeAutospacing="1" w:after="100" w:afterAutospacing="1"/>
    </w:pPr>
    <w:rPr>
      <w:rFonts w:eastAsia="Times New Roman" w:cs="Times New Roman"/>
      <w:sz w:val="24"/>
      <w:szCs w:val="24"/>
    </w:rPr>
  </w:style>
  <w:style w:type="paragraph" w:customStyle="1" w:styleId="tocnumber1">
    <w:name w:val="tocnumber1"/>
    <w:basedOn w:val="Normal"/>
    <w:rsid w:val="00305357"/>
    <w:pPr>
      <w:spacing w:before="100" w:beforeAutospacing="1" w:after="100" w:afterAutospacing="1"/>
    </w:pPr>
    <w:rPr>
      <w:rFonts w:eastAsia="Times New Roman" w:cs="Times New Roman"/>
      <w:vanish/>
      <w:sz w:val="24"/>
      <w:szCs w:val="24"/>
    </w:rPr>
  </w:style>
  <w:style w:type="paragraph" w:customStyle="1" w:styleId="tabbertabhide1">
    <w:name w:val="tabbertabhide1"/>
    <w:basedOn w:val="Normal"/>
    <w:rsid w:val="00305357"/>
    <w:pPr>
      <w:spacing w:before="100" w:beforeAutospacing="1" w:after="100" w:afterAutospacing="1"/>
    </w:pPr>
    <w:rPr>
      <w:rFonts w:eastAsia="Times New Roman" w:cs="Times New Roman"/>
      <w:vanish/>
      <w:sz w:val="24"/>
      <w:szCs w:val="24"/>
    </w:rPr>
  </w:style>
  <w:style w:type="paragraph" w:customStyle="1" w:styleId="tabbertab1">
    <w:name w:val="tabbertab1"/>
    <w:basedOn w:val="Normal"/>
    <w:rsid w:val="00305357"/>
    <w:pPr>
      <w:pBdr>
        <w:top w:val="single" w:sz="2" w:space="4" w:color="CCCCCC"/>
        <w:left w:val="single" w:sz="6" w:space="4" w:color="CCCCCC"/>
        <w:bottom w:val="single" w:sz="6" w:space="4" w:color="CCCCCC"/>
        <w:right w:val="single" w:sz="6" w:space="4" w:color="CCCCCC"/>
      </w:pBdr>
      <w:spacing w:before="100" w:beforeAutospacing="1" w:after="100" w:afterAutospacing="1"/>
    </w:pPr>
    <w:rPr>
      <w:rFonts w:eastAsia="Times New Roman" w:cs="Times New Roman"/>
      <w:sz w:val="24"/>
      <w:szCs w:val="24"/>
    </w:rPr>
  </w:style>
  <w:style w:type="character" w:customStyle="1" w:styleId="texhtml1">
    <w:name w:val="texhtml1"/>
    <w:basedOn w:val="DefaultParagraphFont"/>
    <w:rsid w:val="00305357"/>
    <w:rPr>
      <w:rFonts w:ascii="Times New Roman" w:hAnsi="Times New Roman" w:cs="Times New Roman" w:hint="default"/>
      <w:sz w:val="24"/>
      <w:szCs w:val="24"/>
    </w:rPr>
  </w:style>
  <w:style w:type="paragraph" w:customStyle="1" w:styleId="tipsy-arrow1">
    <w:name w:val="tipsy-arrow1"/>
    <w:basedOn w:val="Normal"/>
    <w:rsid w:val="00305357"/>
    <w:pPr>
      <w:spacing w:before="100" w:beforeAutospacing="1" w:after="100" w:afterAutospacing="1"/>
      <w:ind w:left="-75"/>
    </w:pPr>
    <w:rPr>
      <w:rFonts w:eastAsia="Times New Roman" w:cs="Times New Roman"/>
      <w:sz w:val="24"/>
      <w:szCs w:val="24"/>
    </w:rPr>
  </w:style>
  <w:style w:type="paragraph" w:customStyle="1" w:styleId="tipsy-arrow2">
    <w:name w:val="tipsy-arrow2"/>
    <w:basedOn w:val="Normal"/>
    <w:rsid w:val="00305357"/>
    <w:pPr>
      <w:spacing w:before="100" w:beforeAutospacing="1" w:after="100" w:afterAutospacing="1"/>
      <w:ind w:left="-75"/>
    </w:pPr>
    <w:rPr>
      <w:rFonts w:eastAsia="Times New Roman" w:cs="Times New Roman"/>
      <w:sz w:val="24"/>
      <w:szCs w:val="24"/>
    </w:rPr>
  </w:style>
  <w:style w:type="paragraph" w:customStyle="1" w:styleId="tipsy-arrow3">
    <w:name w:val="tipsy-arrow3"/>
    <w:basedOn w:val="Normal"/>
    <w:rsid w:val="00305357"/>
    <w:pPr>
      <w:spacing w:after="100" w:afterAutospacing="1"/>
    </w:pPr>
    <w:rPr>
      <w:rFonts w:eastAsia="Times New Roman" w:cs="Times New Roman"/>
      <w:sz w:val="24"/>
      <w:szCs w:val="24"/>
    </w:rPr>
  </w:style>
  <w:style w:type="paragraph" w:customStyle="1" w:styleId="tipsy-arrow4">
    <w:name w:val="tipsy-arrow4"/>
    <w:basedOn w:val="Normal"/>
    <w:rsid w:val="00305357"/>
    <w:pPr>
      <w:spacing w:after="100" w:afterAutospacing="1"/>
    </w:pPr>
    <w:rPr>
      <w:rFonts w:eastAsia="Times New Roman" w:cs="Times New Roman"/>
      <w:sz w:val="24"/>
      <w:szCs w:val="24"/>
    </w:rPr>
  </w:style>
  <w:style w:type="paragraph" w:customStyle="1" w:styleId="settings-text1">
    <w:name w:val="settings-text1"/>
    <w:basedOn w:val="Normal"/>
    <w:rsid w:val="00305357"/>
    <w:pPr>
      <w:spacing w:before="100" w:beforeAutospacing="1" w:after="100" w:afterAutospacing="1"/>
    </w:pPr>
    <w:rPr>
      <w:rFonts w:eastAsia="Times New Roman" w:cs="Times New Roman"/>
      <w:color w:val="252525"/>
      <w:sz w:val="18"/>
      <w:szCs w:val="18"/>
    </w:rPr>
  </w:style>
  <w:style w:type="paragraph" w:customStyle="1" w:styleId="sidenote-left1">
    <w:name w:val="sidenote-left1"/>
    <w:basedOn w:val="Normal"/>
    <w:rsid w:val="00305357"/>
    <w:pPr>
      <w:spacing w:before="100" w:beforeAutospacing="1" w:after="100" w:afterAutospacing="1"/>
    </w:pPr>
    <w:rPr>
      <w:rFonts w:eastAsia="Times New Roman" w:cs="Times New Roman"/>
      <w:sz w:val="24"/>
      <w:szCs w:val="24"/>
    </w:rPr>
  </w:style>
  <w:style w:type="paragraph" w:customStyle="1" w:styleId="sidenote-right1">
    <w:name w:val="sidenote-right1"/>
    <w:basedOn w:val="Normal"/>
    <w:rsid w:val="00305357"/>
    <w:pPr>
      <w:spacing w:before="100" w:beforeAutospacing="1" w:after="100" w:afterAutospacing="1"/>
    </w:pPr>
    <w:rPr>
      <w:rFonts w:eastAsia="Times New Roman" w:cs="Times New Roman"/>
      <w:sz w:val="24"/>
      <w:szCs w:val="24"/>
    </w:rPr>
  </w:style>
  <w:style w:type="paragraph" w:customStyle="1" w:styleId="uls-settings-trigger1">
    <w:name w:val="uls-settings-trigger1"/>
    <w:basedOn w:val="Normal"/>
    <w:rsid w:val="00305357"/>
    <w:pPr>
      <w:spacing w:before="100" w:beforeAutospacing="1" w:after="100" w:afterAutospacing="1"/>
    </w:pPr>
    <w:rPr>
      <w:rFonts w:eastAsia="Times New Roman" w:cs="Times New Roman"/>
      <w:sz w:val="24"/>
      <w:szCs w:val="24"/>
    </w:rPr>
  </w:style>
  <w:style w:type="paragraph" w:customStyle="1" w:styleId="uls-settings-trigger2">
    <w:name w:val="uls-settings-trigger2"/>
    <w:basedOn w:val="Normal"/>
    <w:rsid w:val="00305357"/>
    <w:pPr>
      <w:spacing w:before="45" w:after="100" w:afterAutospacing="1"/>
    </w:pPr>
    <w:rPr>
      <w:rFonts w:eastAsia="Times New Roman" w:cs="Times New Roman"/>
      <w:sz w:val="24"/>
      <w:szCs w:val="24"/>
    </w:rPr>
  </w:style>
  <w:style w:type="paragraph" w:customStyle="1" w:styleId="special-label1">
    <w:name w:val="special-label1"/>
    <w:basedOn w:val="Normal"/>
    <w:rsid w:val="00305357"/>
    <w:pPr>
      <w:spacing w:before="100" w:beforeAutospacing="1" w:after="100" w:afterAutospacing="1"/>
    </w:pPr>
    <w:rPr>
      <w:rFonts w:eastAsia="Times New Roman" w:cs="Times New Roman"/>
      <w:color w:val="808080"/>
      <w:sz w:val="24"/>
      <w:szCs w:val="24"/>
    </w:rPr>
  </w:style>
  <w:style w:type="paragraph" w:customStyle="1" w:styleId="special-query1">
    <w:name w:val="special-query1"/>
    <w:basedOn w:val="Normal"/>
    <w:rsid w:val="00305357"/>
    <w:pPr>
      <w:spacing w:before="100" w:beforeAutospacing="1" w:after="100" w:afterAutospacing="1"/>
    </w:pPr>
    <w:rPr>
      <w:rFonts w:eastAsia="Times New Roman" w:cs="Times New Roman"/>
      <w:i/>
      <w:iCs/>
      <w:color w:val="000000"/>
      <w:sz w:val="24"/>
      <w:szCs w:val="24"/>
    </w:rPr>
  </w:style>
  <w:style w:type="paragraph" w:customStyle="1" w:styleId="special-hover1">
    <w:name w:val="special-hover1"/>
    <w:basedOn w:val="Normal"/>
    <w:rsid w:val="00305357"/>
    <w:pPr>
      <w:shd w:val="clear" w:color="auto" w:fill="C0C0C0"/>
      <w:spacing w:before="100" w:beforeAutospacing="1" w:after="100" w:afterAutospacing="1"/>
    </w:pPr>
    <w:rPr>
      <w:rFonts w:eastAsia="Times New Roman" w:cs="Times New Roman"/>
      <w:sz w:val="24"/>
      <w:szCs w:val="24"/>
    </w:rPr>
  </w:style>
  <w:style w:type="paragraph" w:customStyle="1" w:styleId="special-label2">
    <w:name w:val="special-label2"/>
    <w:basedOn w:val="Normal"/>
    <w:rsid w:val="00305357"/>
    <w:pPr>
      <w:spacing w:before="100" w:beforeAutospacing="1" w:after="100" w:afterAutospacing="1"/>
    </w:pPr>
    <w:rPr>
      <w:rFonts w:eastAsia="Times New Roman" w:cs="Times New Roman"/>
      <w:color w:val="FFFFFF"/>
      <w:sz w:val="24"/>
      <w:szCs w:val="24"/>
    </w:rPr>
  </w:style>
  <w:style w:type="paragraph" w:customStyle="1" w:styleId="special-query2">
    <w:name w:val="special-query2"/>
    <w:basedOn w:val="Normal"/>
    <w:rsid w:val="00305357"/>
    <w:pPr>
      <w:spacing w:before="100" w:beforeAutospacing="1" w:after="100" w:afterAutospacing="1"/>
    </w:pPr>
    <w:rPr>
      <w:rFonts w:eastAsia="Times New Roman" w:cs="Times New Roman"/>
      <w:color w:val="FFFFFF"/>
      <w:sz w:val="24"/>
      <w:szCs w:val="24"/>
    </w:rPr>
  </w:style>
  <w:style w:type="paragraph" w:customStyle="1" w:styleId="special-query3">
    <w:name w:val="special-query3"/>
    <w:basedOn w:val="Normal"/>
    <w:rsid w:val="00305357"/>
    <w:pPr>
      <w:spacing w:before="100" w:beforeAutospacing="1" w:after="100" w:afterAutospacing="1"/>
    </w:pPr>
    <w:rPr>
      <w:rFonts w:eastAsia="Times New Roman" w:cs="Times New Roman"/>
      <w:sz w:val="24"/>
      <w:szCs w:val="24"/>
    </w:rPr>
  </w:style>
  <w:style w:type="paragraph" w:customStyle="1" w:styleId="mw-mmv-view-expanded1">
    <w:name w:val="mw-mmv-view-expanded1"/>
    <w:basedOn w:val="Normal"/>
    <w:rsid w:val="00305357"/>
    <w:pPr>
      <w:spacing w:before="100" w:beforeAutospacing="1" w:after="100" w:afterAutospacing="1"/>
    </w:pPr>
    <w:rPr>
      <w:rFonts w:eastAsia="Times New Roman" w:cs="Times New Roman"/>
      <w:sz w:val="24"/>
      <w:szCs w:val="24"/>
    </w:rPr>
  </w:style>
  <w:style w:type="paragraph" w:customStyle="1" w:styleId="mw-mmv-view-config1">
    <w:name w:val="mw-mmv-view-config1"/>
    <w:basedOn w:val="Normal"/>
    <w:rsid w:val="00305357"/>
    <w:pPr>
      <w:spacing w:before="100" w:beforeAutospacing="1" w:after="100" w:afterAutospacing="1"/>
    </w:pPr>
    <w:rPr>
      <w:rFonts w:eastAsia="Times New Roman" w:cs="Times New Roman"/>
      <w:sz w:val="24"/>
      <w:szCs w:val="24"/>
    </w:rPr>
  </w:style>
  <w:style w:type="character" w:customStyle="1" w:styleId="sisicon">
    <w:name w:val="sisicon"/>
    <w:basedOn w:val="DefaultParagraphFont"/>
    <w:rsid w:val="00305357"/>
  </w:style>
  <w:style w:type="character" w:customStyle="1" w:styleId="noprint">
    <w:name w:val="noprint"/>
    <w:basedOn w:val="DefaultParagraphFont"/>
    <w:rsid w:val="00305357"/>
  </w:style>
  <w:style w:type="character" w:customStyle="1" w:styleId="plainlinksneverexpand">
    <w:name w:val="plainlinksneverexpand"/>
    <w:basedOn w:val="DefaultParagraphFont"/>
    <w:rsid w:val="00305357"/>
  </w:style>
  <w:style w:type="character" w:customStyle="1" w:styleId="mw-headline">
    <w:name w:val="mw-headline"/>
    <w:basedOn w:val="DefaultParagraphFont"/>
    <w:rsid w:val="00305357"/>
  </w:style>
  <w:style w:type="character" w:customStyle="1" w:styleId="mw-editsection">
    <w:name w:val="mw-editsection"/>
    <w:basedOn w:val="DefaultParagraphFont"/>
    <w:rsid w:val="00305357"/>
  </w:style>
  <w:style w:type="character" w:customStyle="1" w:styleId="mw-editsection-bracket">
    <w:name w:val="mw-editsection-bracket"/>
    <w:basedOn w:val="DefaultParagraphFont"/>
    <w:rsid w:val="00305357"/>
  </w:style>
  <w:style w:type="character" w:customStyle="1" w:styleId="pagenum">
    <w:name w:val="pagenum"/>
    <w:basedOn w:val="DefaultParagraphFont"/>
    <w:rsid w:val="00305357"/>
  </w:style>
  <w:style w:type="paragraph" w:styleId="z-TopofForm">
    <w:name w:val="HTML Top of Form"/>
    <w:basedOn w:val="Normal"/>
    <w:next w:val="Normal"/>
    <w:link w:val="z-TopofFormChar"/>
    <w:hidden/>
    <w:uiPriority w:val="99"/>
    <w:semiHidden/>
    <w:unhideWhenUsed/>
    <w:rsid w:val="00305357"/>
    <w:pPr>
      <w:pBdr>
        <w:bottom w:val="single" w:sz="6" w:space="1" w:color="auto"/>
      </w:pBdr>
      <w:spacing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0535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05357"/>
    <w:pPr>
      <w:pBdr>
        <w:top w:val="single" w:sz="6" w:space="1" w:color="auto"/>
      </w:pBdr>
      <w:spacing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05357"/>
    <w:rPr>
      <w:rFonts w:ascii="Arial" w:eastAsia="Times New Roman" w:hAnsi="Arial" w:cs="Arial"/>
      <w:vanish/>
      <w:sz w:val="16"/>
      <w:szCs w:val="16"/>
    </w:rPr>
  </w:style>
  <w:style w:type="character" w:customStyle="1" w:styleId="wb-langlinks-add">
    <w:name w:val="wb-langlinks-add"/>
    <w:basedOn w:val="DefaultParagraphFont"/>
    <w:rsid w:val="0030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3127">
      <w:marLeft w:val="0"/>
      <w:marRight w:val="0"/>
      <w:marTop w:val="0"/>
      <w:marBottom w:val="0"/>
      <w:divBdr>
        <w:top w:val="none" w:sz="0" w:space="0" w:color="auto"/>
        <w:left w:val="none" w:sz="0" w:space="0" w:color="auto"/>
        <w:bottom w:val="none" w:sz="0" w:space="0" w:color="auto"/>
        <w:right w:val="none" w:sz="0" w:space="0" w:color="auto"/>
      </w:divBdr>
    </w:div>
    <w:div w:id="123280447">
      <w:marLeft w:val="0"/>
      <w:marRight w:val="0"/>
      <w:marTop w:val="0"/>
      <w:marBottom w:val="0"/>
      <w:divBdr>
        <w:top w:val="none" w:sz="0" w:space="0" w:color="auto"/>
        <w:left w:val="none" w:sz="0" w:space="0" w:color="auto"/>
        <w:bottom w:val="none" w:sz="0" w:space="0" w:color="auto"/>
        <w:right w:val="none" w:sz="0" w:space="0" w:color="auto"/>
      </w:divBdr>
      <w:divsChild>
        <w:div w:id="253785013">
          <w:marLeft w:val="0"/>
          <w:marRight w:val="0"/>
          <w:marTop w:val="0"/>
          <w:marBottom w:val="0"/>
          <w:divBdr>
            <w:top w:val="none" w:sz="0" w:space="0" w:color="auto"/>
            <w:left w:val="none" w:sz="0" w:space="0" w:color="auto"/>
            <w:bottom w:val="none" w:sz="0" w:space="0" w:color="auto"/>
            <w:right w:val="none" w:sz="0" w:space="0" w:color="auto"/>
          </w:divBdr>
          <w:divsChild>
            <w:div w:id="699934311">
              <w:marLeft w:val="0"/>
              <w:marRight w:val="0"/>
              <w:marTop w:val="0"/>
              <w:marBottom w:val="0"/>
              <w:divBdr>
                <w:top w:val="none" w:sz="0" w:space="0" w:color="auto"/>
                <w:left w:val="none" w:sz="0" w:space="0" w:color="auto"/>
                <w:bottom w:val="none" w:sz="0" w:space="0" w:color="auto"/>
                <w:right w:val="none" w:sz="0" w:space="0" w:color="auto"/>
              </w:divBdr>
            </w:div>
            <w:div w:id="1751850226">
              <w:marLeft w:val="0"/>
              <w:marRight w:val="0"/>
              <w:marTop w:val="0"/>
              <w:marBottom w:val="0"/>
              <w:divBdr>
                <w:top w:val="none" w:sz="0" w:space="0" w:color="auto"/>
                <w:left w:val="none" w:sz="0" w:space="0" w:color="auto"/>
                <w:bottom w:val="none" w:sz="0" w:space="0" w:color="auto"/>
                <w:right w:val="none" w:sz="0" w:space="0" w:color="auto"/>
              </w:divBdr>
            </w:div>
            <w:div w:id="15934686">
              <w:marLeft w:val="0"/>
              <w:marRight w:val="0"/>
              <w:marTop w:val="0"/>
              <w:marBottom w:val="0"/>
              <w:divBdr>
                <w:top w:val="none" w:sz="0" w:space="0" w:color="auto"/>
                <w:left w:val="none" w:sz="0" w:space="0" w:color="auto"/>
                <w:bottom w:val="none" w:sz="0" w:space="0" w:color="auto"/>
                <w:right w:val="none" w:sz="0" w:space="0" w:color="auto"/>
              </w:divBdr>
            </w:div>
            <w:div w:id="562718255">
              <w:marLeft w:val="0"/>
              <w:marRight w:val="0"/>
              <w:marTop w:val="0"/>
              <w:marBottom w:val="0"/>
              <w:divBdr>
                <w:top w:val="none" w:sz="0" w:space="0" w:color="auto"/>
                <w:left w:val="none" w:sz="0" w:space="0" w:color="auto"/>
                <w:bottom w:val="none" w:sz="0" w:space="0" w:color="auto"/>
                <w:right w:val="none" w:sz="0" w:space="0" w:color="auto"/>
              </w:divBdr>
              <w:divsChild>
                <w:div w:id="335692205">
                  <w:marLeft w:val="0"/>
                  <w:marRight w:val="0"/>
                  <w:marTop w:val="0"/>
                  <w:marBottom w:val="0"/>
                  <w:divBdr>
                    <w:top w:val="none" w:sz="0" w:space="0" w:color="auto"/>
                    <w:left w:val="none" w:sz="0" w:space="0" w:color="auto"/>
                    <w:bottom w:val="none" w:sz="0" w:space="0" w:color="auto"/>
                    <w:right w:val="none" w:sz="0" w:space="0" w:color="auto"/>
                  </w:divBdr>
                  <w:divsChild>
                    <w:div w:id="507717145">
                      <w:marLeft w:val="0"/>
                      <w:marRight w:val="0"/>
                      <w:marTop w:val="0"/>
                      <w:marBottom w:val="0"/>
                      <w:divBdr>
                        <w:top w:val="none" w:sz="0" w:space="0" w:color="auto"/>
                        <w:left w:val="none" w:sz="0" w:space="0" w:color="auto"/>
                        <w:bottom w:val="none" w:sz="0" w:space="0" w:color="auto"/>
                        <w:right w:val="none" w:sz="0" w:space="0" w:color="auto"/>
                      </w:divBdr>
                      <w:divsChild>
                        <w:div w:id="1087071753">
                          <w:marLeft w:val="0"/>
                          <w:marRight w:val="0"/>
                          <w:marTop w:val="0"/>
                          <w:marBottom w:val="0"/>
                          <w:divBdr>
                            <w:top w:val="none" w:sz="0" w:space="0" w:color="auto"/>
                            <w:left w:val="none" w:sz="0" w:space="0" w:color="auto"/>
                            <w:bottom w:val="none" w:sz="0" w:space="0" w:color="auto"/>
                            <w:right w:val="none" w:sz="0" w:space="0" w:color="auto"/>
                          </w:divBdr>
                          <w:divsChild>
                            <w:div w:id="1208029242">
                              <w:marLeft w:val="0"/>
                              <w:marRight w:val="0"/>
                              <w:marTop w:val="0"/>
                              <w:marBottom w:val="0"/>
                              <w:divBdr>
                                <w:top w:val="none" w:sz="0" w:space="0" w:color="auto"/>
                                <w:left w:val="none" w:sz="0" w:space="0" w:color="auto"/>
                                <w:bottom w:val="none" w:sz="0" w:space="0" w:color="auto"/>
                                <w:right w:val="none" w:sz="0" w:space="0" w:color="auto"/>
                              </w:divBdr>
                            </w:div>
                            <w:div w:id="507868649">
                              <w:marLeft w:val="720"/>
                              <w:marRight w:val="480"/>
                              <w:marTop w:val="240"/>
                              <w:marBottom w:val="240"/>
                              <w:divBdr>
                                <w:top w:val="none" w:sz="0" w:space="0" w:color="auto"/>
                                <w:left w:val="none" w:sz="0" w:space="0" w:color="auto"/>
                                <w:bottom w:val="none" w:sz="0" w:space="0" w:color="auto"/>
                                <w:right w:val="none" w:sz="0" w:space="0" w:color="auto"/>
                              </w:divBdr>
                            </w:div>
                            <w:div w:id="337580404">
                              <w:marLeft w:val="720"/>
                              <w:marRight w:val="480"/>
                              <w:marTop w:val="0"/>
                              <w:marBottom w:val="240"/>
                              <w:divBdr>
                                <w:top w:val="none" w:sz="0" w:space="0" w:color="auto"/>
                                <w:left w:val="none" w:sz="0" w:space="0" w:color="auto"/>
                                <w:bottom w:val="none" w:sz="0" w:space="0" w:color="auto"/>
                                <w:right w:val="none" w:sz="0" w:space="0" w:color="auto"/>
                              </w:divBdr>
                            </w:div>
                            <w:div w:id="644354906">
                              <w:marLeft w:val="720"/>
                              <w:marRight w:val="480"/>
                              <w:marTop w:val="0"/>
                              <w:marBottom w:val="240"/>
                              <w:divBdr>
                                <w:top w:val="none" w:sz="0" w:space="0" w:color="auto"/>
                                <w:left w:val="none" w:sz="0" w:space="0" w:color="auto"/>
                                <w:bottom w:val="none" w:sz="0" w:space="0" w:color="auto"/>
                                <w:right w:val="none" w:sz="0" w:space="0" w:color="auto"/>
                              </w:divBdr>
                            </w:div>
                            <w:div w:id="2000377259">
                              <w:marLeft w:val="720"/>
                              <w:marRight w:val="480"/>
                              <w:marTop w:val="0"/>
                              <w:marBottom w:val="240"/>
                              <w:divBdr>
                                <w:top w:val="none" w:sz="0" w:space="0" w:color="auto"/>
                                <w:left w:val="none" w:sz="0" w:space="0" w:color="auto"/>
                                <w:bottom w:val="none" w:sz="0" w:space="0" w:color="auto"/>
                                <w:right w:val="none" w:sz="0" w:space="0" w:color="auto"/>
                              </w:divBdr>
                            </w:div>
                            <w:div w:id="469401566">
                              <w:marLeft w:val="720"/>
                              <w:marRight w:val="480"/>
                              <w:marTop w:val="0"/>
                              <w:marBottom w:val="240"/>
                              <w:divBdr>
                                <w:top w:val="none" w:sz="0" w:space="0" w:color="auto"/>
                                <w:left w:val="none" w:sz="0" w:space="0" w:color="auto"/>
                                <w:bottom w:val="none" w:sz="0" w:space="0" w:color="auto"/>
                                <w:right w:val="none" w:sz="0" w:space="0" w:color="auto"/>
                              </w:divBdr>
                            </w:div>
                            <w:div w:id="378671103">
                              <w:marLeft w:val="720"/>
                              <w:marRight w:val="480"/>
                              <w:marTop w:val="0"/>
                              <w:marBottom w:val="240"/>
                              <w:divBdr>
                                <w:top w:val="none" w:sz="0" w:space="0" w:color="auto"/>
                                <w:left w:val="none" w:sz="0" w:space="0" w:color="auto"/>
                                <w:bottom w:val="none" w:sz="0" w:space="0" w:color="auto"/>
                                <w:right w:val="none" w:sz="0" w:space="0" w:color="auto"/>
                              </w:divBdr>
                            </w:div>
                            <w:div w:id="662898199">
                              <w:marLeft w:val="720"/>
                              <w:marRight w:val="480"/>
                              <w:marTop w:val="0"/>
                              <w:marBottom w:val="240"/>
                              <w:divBdr>
                                <w:top w:val="none" w:sz="0" w:space="0" w:color="auto"/>
                                <w:left w:val="none" w:sz="0" w:space="0" w:color="auto"/>
                                <w:bottom w:val="none" w:sz="0" w:space="0" w:color="auto"/>
                                <w:right w:val="none" w:sz="0" w:space="0" w:color="auto"/>
                              </w:divBdr>
                            </w:div>
                            <w:div w:id="650866215">
                              <w:marLeft w:val="720"/>
                              <w:marRight w:val="480"/>
                              <w:marTop w:val="0"/>
                              <w:marBottom w:val="240"/>
                              <w:divBdr>
                                <w:top w:val="none" w:sz="0" w:space="0" w:color="auto"/>
                                <w:left w:val="none" w:sz="0" w:space="0" w:color="auto"/>
                                <w:bottom w:val="none" w:sz="0" w:space="0" w:color="auto"/>
                                <w:right w:val="none" w:sz="0" w:space="0" w:color="auto"/>
                              </w:divBdr>
                            </w:div>
                            <w:div w:id="2135711093">
                              <w:marLeft w:val="720"/>
                              <w:marRight w:val="480"/>
                              <w:marTop w:val="0"/>
                              <w:marBottom w:val="240"/>
                              <w:divBdr>
                                <w:top w:val="none" w:sz="0" w:space="0" w:color="auto"/>
                                <w:left w:val="none" w:sz="0" w:space="0" w:color="auto"/>
                                <w:bottom w:val="none" w:sz="0" w:space="0" w:color="auto"/>
                                <w:right w:val="none" w:sz="0" w:space="0" w:color="auto"/>
                              </w:divBdr>
                            </w:div>
                            <w:div w:id="1883856496">
                              <w:marLeft w:val="720"/>
                              <w:marRight w:val="480"/>
                              <w:marTop w:val="0"/>
                              <w:marBottom w:val="240"/>
                              <w:divBdr>
                                <w:top w:val="none" w:sz="0" w:space="0" w:color="auto"/>
                                <w:left w:val="none" w:sz="0" w:space="0" w:color="auto"/>
                                <w:bottom w:val="none" w:sz="0" w:space="0" w:color="auto"/>
                                <w:right w:val="none" w:sz="0" w:space="0" w:color="auto"/>
                              </w:divBdr>
                            </w:div>
                            <w:div w:id="304051595">
                              <w:marLeft w:val="720"/>
                              <w:marRight w:val="480"/>
                              <w:marTop w:val="240"/>
                              <w:marBottom w:val="240"/>
                              <w:divBdr>
                                <w:top w:val="none" w:sz="0" w:space="0" w:color="auto"/>
                                <w:left w:val="none" w:sz="0" w:space="0" w:color="auto"/>
                                <w:bottom w:val="none" w:sz="0" w:space="0" w:color="auto"/>
                                <w:right w:val="none" w:sz="0" w:space="0" w:color="auto"/>
                              </w:divBdr>
                            </w:div>
                            <w:div w:id="179587201">
                              <w:marLeft w:val="720"/>
                              <w:marRight w:val="480"/>
                              <w:marTop w:val="240"/>
                              <w:marBottom w:val="240"/>
                              <w:divBdr>
                                <w:top w:val="none" w:sz="0" w:space="0" w:color="auto"/>
                                <w:left w:val="none" w:sz="0" w:space="0" w:color="auto"/>
                                <w:bottom w:val="none" w:sz="0" w:space="0" w:color="auto"/>
                                <w:right w:val="none" w:sz="0" w:space="0" w:color="auto"/>
                              </w:divBdr>
                            </w:div>
                            <w:div w:id="585186016">
                              <w:marLeft w:val="720"/>
                              <w:marRight w:val="480"/>
                              <w:marTop w:val="240"/>
                              <w:marBottom w:val="240"/>
                              <w:divBdr>
                                <w:top w:val="none" w:sz="0" w:space="0" w:color="auto"/>
                                <w:left w:val="none" w:sz="0" w:space="0" w:color="auto"/>
                                <w:bottom w:val="none" w:sz="0" w:space="0" w:color="auto"/>
                                <w:right w:val="none" w:sz="0" w:space="0" w:color="auto"/>
                              </w:divBdr>
                            </w:div>
                            <w:div w:id="1037850315">
                              <w:marLeft w:val="720"/>
                              <w:marRight w:val="480"/>
                              <w:marTop w:val="240"/>
                              <w:marBottom w:val="240"/>
                              <w:divBdr>
                                <w:top w:val="none" w:sz="0" w:space="0" w:color="auto"/>
                                <w:left w:val="none" w:sz="0" w:space="0" w:color="auto"/>
                                <w:bottom w:val="none" w:sz="0" w:space="0" w:color="auto"/>
                                <w:right w:val="none" w:sz="0" w:space="0" w:color="auto"/>
                              </w:divBdr>
                            </w:div>
                            <w:div w:id="1347559772">
                              <w:marLeft w:val="720"/>
                              <w:marRight w:val="480"/>
                              <w:marTop w:val="240"/>
                              <w:marBottom w:val="240"/>
                              <w:divBdr>
                                <w:top w:val="none" w:sz="0" w:space="0" w:color="auto"/>
                                <w:left w:val="none" w:sz="0" w:space="0" w:color="auto"/>
                                <w:bottom w:val="none" w:sz="0" w:space="0" w:color="auto"/>
                                <w:right w:val="none" w:sz="0" w:space="0" w:color="auto"/>
                              </w:divBdr>
                            </w:div>
                            <w:div w:id="1183979105">
                              <w:marLeft w:val="720"/>
                              <w:marRight w:val="480"/>
                              <w:marTop w:val="240"/>
                              <w:marBottom w:val="240"/>
                              <w:divBdr>
                                <w:top w:val="none" w:sz="0" w:space="0" w:color="auto"/>
                                <w:left w:val="none" w:sz="0" w:space="0" w:color="auto"/>
                                <w:bottom w:val="none" w:sz="0" w:space="0" w:color="auto"/>
                                <w:right w:val="none" w:sz="0" w:space="0" w:color="auto"/>
                              </w:divBdr>
                            </w:div>
                            <w:div w:id="366108188">
                              <w:marLeft w:val="720"/>
                              <w:marRight w:val="480"/>
                              <w:marTop w:val="240"/>
                              <w:marBottom w:val="240"/>
                              <w:divBdr>
                                <w:top w:val="none" w:sz="0" w:space="0" w:color="auto"/>
                                <w:left w:val="none" w:sz="0" w:space="0" w:color="auto"/>
                                <w:bottom w:val="none" w:sz="0" w:space="0" w:color="auto"/>
                                <w:right w:val="none" w:sz="0" w:space="0" w:color="auto"/>
                              </w:divBdr>
                            </w:div>
                            <w:div w:id="1923834211">
                              <w:marLeft w:val="720"/>
                              <w:marRight w:val="480"/>
                              <w:marTop w:val="240"/>
                              <w:marBottom w:val="240"/>
                              <w:divBdr>
                                <w:top w:val="none" w:sz="0" w:space="0" w:color="auto"/>
                                <w:left w:val="none" w:sz="0" w:space="0" w:color="auto"/>
                                <w:bottom w:val="none" w:sz="0" w:space="0" w:color="auto"/>
                                <w:right w:val="none" w:sz="0" w:space="0" w:color="auto"/>
                              </w:divBdr>
                            </w:div>
                            <w:div w:id="1171023721">
                              <w:marLeft w:val="720"/>
                              <w:marRight w:val="480"/>
                              <w:marTop w:val="240"/>
                              <w:marBottom w:val="240"/>
                              <w:divBdr>
                                <w:top w:val="none" w:sz="0" w:space="0" w:color="auto"/>
                                <w:left w:val="none" w:sz="0" w:space="0" w:color="auto"/>
                                <w:bottom w:val="none" w:sz="0" w:space="0" w:color="auto"/>
                                <w:right w:val="none" w:sz="0" w:space="0" w:color="auto"/>
                              </w:divBdr>
                            </w:div>
                          </w:divsChild>
                        </w:div>
                      </w:divsChild>
                    </w:div>
                    <w:div w:id="851342141">
                      <w:marLeft w:val="0"/>
                      <w:marRight w:val="0"/>
                      <w:marTop w:val="0"/>
                      <w:marBottom w:val="0"/>
                      <w:divBdr>
                        <w:top w:val="none" w:sz="0" w:space="0" w:color="auto"/>
                        <w:left w:val="none" w:sz="0" w:space="0" w:color="auto"/>
                        <w:bottom w:val="none" w:sz="0" w:space="0" w:color="auto"/>
                        <w:right w:val="none" w:sz="0" w:space="0" w:color="auto"/>
                      </w:divBdr>
                      <w:divsChild>
                        <w:div w:id="426731082">
                          <w:marLeft w:val="0"/>
                          <w:marRight w:val="0"/>
                          <w:marTop w:val="0"/>
                          <w:marBottom w:val="0"/>
                          <w:divBdr>
                            <w:top w:val="none" w:sz="0" w:space="0" w:color="auto"/>
                            <w:left w:val="none" w:sz="0" w:space="0" w:color="auto"/>
                            <w:bottom w:val="none" w:sz="0" w:space="0" w:color="auto"/>
                            <w:right w:val="none" w:sz="0" w:space="0" w:color="auto"/>
                          </w:divBdr>
                        </w:div>
                        <w:div w:id="1482693843">
                          <w:marLeft w:val="0"/>
                          <w:marRight w:val="0"/>
                          <w:marTop w:val="0"/>
                          <w:marBottom w:val="0"/>
                          <w:divBdr>
                            <w:top w:val="none" w:sz="0" w:space="0" w:color="auto"/>
                            <w:left w:val="none" w:sz="0" w:space="0" w:color="auto"/>
                            <w:bottom w:val="none" w:sz="0" w:space="0" w:color="auto"/>
                            <w:right w:val="none" w:sz="0" w:space="0" w:color="auto"/>
                          </w:divBdr>
                        </w:div>
                        <w:div w:id="1744912383">
                          <w:marLeft w:val="0"/>
                          <w:marRight w:val="0"/>
                          <w:marTop w:val="0"/>
                          <w:marBottom w:val="0"/>
                          <w:divBdr>
                            <w:top w:val="none" w:sz="0" w:space="0" w:color="auto"/>
                            <w:left w:val="none" w:sz="0" w:space="0" w:color="auto"/>
                            <w:bottom w:val="none" w:sz="0" w:space="0" w:color="auto"/>
                            <w:right w:val="none" w:sz="0" w:space="0" w:color="auto"/>
                          </w:divBdr>
                        </w:div>
                        <w:div w:id="913441110">
                          <w:marLeft w:val="0"/>
                          <w:marRight w:val="0"/>
                          <w:marTop w:val="0"/>
                          <w:marBottom w:val="0"/>
                          <w:divBdr>
                            <w:top w:val="none" w:sz="0" w:space="0" w:color="auto"/>
                            <w:left w:val="none" w:sz="0" w:space="0" w:color="auto"/>
                            <w:bottom w:val="none" w:sz="0" w:space="0" w:color="auto"/>
                            <w:right w:val="none" w:sz="0" w:space="0" w:color="auto"/>
                          </w:divBdr>
                        </w:div>
                        <w:div w:id="1451972193">
                          <w:marLeft w:val="0"/>
                          <w:marRight w:val="0"/>
                          <w:marTop w:val="0"/>
                          <w:marBottom w:val="0"/>
                          <w:divBdr>
                            <w:top w:val="none" w:sz="0" w:space="0" w:color="auto"/>
                            <w:left w:val="none" w:sz="0" w:space="0" w:color="auto"/>
                            <w:bottom w:val="none" w:sz="0" w:space="0" w:color="auto"/>
                            <w:right w:val="none" w:sz="0" w:space="0" w:color="auto"/>
                          </w:divBdr>
                        </w:div>
                        <w:div w:id="2026129812">
                          <w:marLeft w:val="0"/>
                          <w:marRight w:val="0"/>
                          <w:marTop w:val="0"/>
                          <w:marBottom w:val="0"/>
                          <w:divBdr>
                            <w:top w:val="none" w:sz="0" w:space="0" w:color="auto"/>
                            <w:left w:val="none" w:sz="0" w:space="0" w:color="auto"/>
                            <w:bottom w:val="none" w:sz="0" w:space="0" w:color="auto"/>
                            <w:right w:val="none" w:sz="0" w:space="0" w:color="auto"/>
                          </w:divBdr>
                        </w:div>
                        <w:div w:id="1544712503">
                          <w:marLeft w:val="0"/>
                          <w:marRight w:val="0"/>
                          <w:marTop w:val="0"/>
                          <w:marBottom w:val="0"/>
                          <w:divBdr>
                            <w:top w:val="none" w:sz="0" w:space="0" w:color="auto"/>
                            <w:left w:val="none" w:sz="0" w:space="0" w:color="auto"/>
                            <w:bottom w:val="none" w:sz="0" w:space="0" w:color="auto"/>
                            <w:right w:val="none" w:sz="0" w:space="0" w:color="auto"/>
                          </w:divBdr>
                        </w:div>
                        <w:div w:id="1842617865">
                          <w:marLeft w:val="0"/>
                          <w:marRight w:val="0"/>
                          <w:marTop w:val="0"/>
                          <w:marBottom w:val="0"/>
                          <w:divBdr>
                            <w:top w:val="none" w:sz="0" w:space="0" w:color="auto"/>
                            <w:left w:val="none" w:sz="0" w:space="0" w:color="auto"/>
                            <w:bottom w:val="none" w:sz="0" w:space="0" w:color="auto"/>
                            <w:right w:val="none" w:sz="0" w:space="0" w:color="auto"/>
                          </w:divBdr>
                        </w:div>
                        <w:div w:id="1427269955">
                          <w:marLeft w:val="0"/>
                          <w:marRight w:val="0"/>
                          <w:marTop w:val="0"/>
                          <w:marBottom w:val="0"/>
                          <w:divBdr>
                            <w:top w:val="none" w:sz="0" w:space="0" w:color="auto"/>
                            <w:left w:val="none" w:sz="0" w:space="0" w:color="auto"/>
                            <w:bottom w:val="none" w:sz="0" w:space="0" w:color="auto"/>
                            <w:right w:val="none" w:sz="0" w:space="0" w:color="auto"/>
                          </w:divBdr>
                        </w:div>
                        <w:div w:id="1705447071">
                          <w:marLeft w:val="0"/>
                          <w:marRight w:val="0"/>
                          <w:marTop w:val="0"/>
                          <w:marBottom w:val="0"/>
                          <w:divBdr>
                            <w:top w:val="none" w:sz="0" w:space="0" w:color="auto"/>
                            <w:left w:val="none" w:sz="0" w:space="0" w:color="auto"/>
                            <w:bottom w:val="none" w:sz="0" w:space="0" w:color="auto"/>
                            <w:right w:val="none" w:sz="0" w:space="0" w:color="auto"/>
                          </w:divBdr>
                        </w:div>
                        <w:div w:id="46271403">
                          <w:marLeft w:val="0"/>
                          <w:marRight w:val="0"/>
                          <w:marTop w:val="0"/>
                          <w:marBottom w:val="0"/>
                          <w:divBdr>
                            <w:top w:val="none" w:sz="0" w:space="0" w:color="auto"/>
                            <w:left w:val="none" w:sz="0" w:space="0" w:color="auto"/>
                            <w:bottom w:val="none" w:sz="0" w:space="0" w:color="auto"/>
                            <w:right w:val="none" w:sz="0" w:space="0" w:color="auto"/>
                          </w:divBdr>
                        </w:div>
                        <w:div w:id="564341006">
                          <w:marLeft w:val="0"/>
                          <w:marRight w:val="0"/>
                          <w:marTop w:val="0"/>
                          <w:marBottom w:val="0"/>
                          <w:divBdr>
                            <w:top w:val="none" w:sz="0" w:space="0" w:color="auto"/>
                            <w:left w:val="none" w:sz="0" w:space="0" w:color="auto"/>
                            <w:bottom w:val="none" w:sz="0" w:space="0" w:color="auto"/>
                            <w:right w:val="none" w:sz="0" w:space="0" w:color="auto"/>
                          </w:divBdr>
                        </w:div>
                        <w:div w:id="627050301">
                          <w:marLeft w:val="0"/>
                          <w:marRight w:val="0"/>
                          <w:marTop w:val="0"/>
                          <w:marBottom w:val="0"/>
                          <w:divBdr>
                            <w:top w:val="none" w:sz="0" w:space="0" w:color="auto"/>
                            <w:left w:val="none" w:sz="0" w:space="0" w:color="auto"/>
                            <w:bottom w:val="none" w:sz="0" w:space="0" w:color="auto"/>
                            <w:right w:val="none" w:sz="0" w:space="0" w:color="auto"/>
                          </w:divBdr>
                        </w:div>
                        <w:div w:id="1269585368">
                          <w:marLeft w:val="0"/>
                          <w:marRight w:val="0"/>
                          <w:marTop w:val="0"/>
                          <w:marBottom w:val="0"/>
                          <w:divBdr>
                            <w:top w:val="none" w:sz="0" w:space="0" w:color="auto"/>
                            <w:left w:val="none" w:sz="0" w:space="0" w:color="auto"/>
                            <w:bottom w:val="none" w:sz="0" w:space="0" w:color="auto"/>
                            <w:right w:val="none" w:sz="0" w:space="0" w:color="auto"/>
                          </w:divBdr>
                        </w:div>
                        <w:div w:id="1521629286">
                          <w:marLeft w:val="0"/>
                          <w:marRight w:val="0"/>
                          <w:marTop w:val="0"/>
                          <w:marBottom w:val="0"/>
                          <w:divBdr>
                            <w:top w:val="none" w:sz="0" w:space="0" w:color="auto"/>
                            <w:left w:val="none" w:sz="0" w:space="0" w:color="auto"/>
                            <w:bottom w:val="none" w:sz="0" w:space="0" w:color="auto"/>
                            <w:right w:val="none" w:sz="0" w:space="0" w:color="auto"/>
                          </w:divBdr>
                        </w:div>
                        <w:div w:id="1167868411">
                          <w:marLeft w:val="0"/>
                          <w:marRight w:val="0"/>
                          <w:marTop w:val="0"/>
                          <w:marBottom w:val="0"/>
                          <w:divBdr>
                            <w:top w:val="none" w:sz="0" w:space="0" w:color="auto"/>
                            <w:left w:val="none" w:sz="0" w:space="0" w:color="auto"/>
                            <w:bottom w:val="none" w:sz="0" w:space="0" w:color="auto"/>
                            <w:right w:val="none" w:sz="0" w:space="0" w:color="auto"/>
                          </w:divBdr>
                        </w:div>
                        <w:div w:id="1265959550">
                          <w:marLeft w:val="0"/>
                          <w:marRight w:val="0"/>
                          <w:marTop w:val="0"/>
                          <w:marBottom w:val="0"/>
                          <w:divBdr>
                            <w:top w:val="none" w:sz="0" w:space="0" w:color="auto"/>
                            <w:left w:val="none" w:sz="0" w:space="0" w:color="auto"/>
                            <w:bottom w:val="none" w:sz="0" w:space="0" w:color="auto"/>
                            <w:right w:val="none" w:sz="0" w:space="0" w:color="auto"/>
                          </w:divBdr>
                        </w:div>
                        <w:div w:id="8987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677270">
              <w:marLeft w:val="0"/>
              <w:marRight w:val="0"/>
              <w:marTop w:val="0"/>
              <w:marBottom w:val="0"/>
              <w:divBdr>
                <w:top w:val="none" w:sz="0" w:space="0" w:color="auto"/>
                <w:left w:val="none" w:sz="0" w:space="0" w:color="auto"/>
                <w:bottom w:val="none" w:sz="0" w:space="0" w:color="auto"/>
                <w:right w:val="none" w:sz="0" w:space="0" w:color="auto"/>
              </w:divBdr>
            </w:div>
            <w:div w:id="176700390">
              <w:marLeft w:val="0"/>
              <w:marRight w:val="0"/>
              <w:marTop w:val="240"/>
              <w:marBottom w:val="60"/>
              <w:divBdr>
                <w:top w:val="single" w:sz="6" w:space="6" w:color="AACCAA"/>
                <w:left w:val="single" w:sz="6" w:space="1" w:color="AACCAA"/>
                <w:bottom w:val="single" w:sz="6" w:space="6" w:color="AACCAA"/>
                <w:right w:val="single" w:sz="6" w:space="1" w:color="AACCAA"/>
              </w:divBdr>
              <w:divsChild>
                <w:div w:id="1497576108">
                  <w:marLeft w:val="0"/>
                  <w:marRight w:val="0"/>
                  <w:marTop w:val="0"/>
                  <w:marBottom w:val="0"/>
                  <w:divBdr>
                    <w:top w:val="none" w:sz="0" w:space="0" w:color="auto"/>
                    <w:left w:val="none" w:sz="0" w:space="0" w:color="auto"/>
                    <w:bottom w:val="none" w:sz="0" w:space="0" w:color="auto"/>
                    <w:right w:val="none" w:sz="0" w:space="0" w:color="auto"/>
                  </w:divBdr>
                  <w:divsChild>
                    <w:div w:id="179420978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78951441">
              <w:marLeft w:val="0"/>
              <w:marRight w:val="0"/>
              <w:marTop w:val="0"/>
              <w:marBottom w:val="0"/>
              <w:divBdr>
                <w:top w:val="none" w:sz="0" w:space="0" w:color="auto"/>
                <w:left w:val="none" w:sz="0" w:space="0" w:color="auto"/>
                <w:bottom w:val="none" w:sz="0" w:space="0" w:color="auto"/>
                <w:right w:val="none" w:sz="0" w:space="0" w:color="auto"/>
              </w:divBdr>
              <w:divsChild>
                <w:div w:id="20050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664067">
      <w:marLeft w:val="0"/>
      <w:marRight w:val="0"/>
      <w:marTop w:val="0"/>
      <w:marBottom w:val="0"/>
      <w:divBdr>
        <w:top w:val="none" w:sz="0" w:space="0" w:color="auto"/>
        <w:left w:val="none" w:sz="0" w:space="0" w:color="auto"/>
        <w:bottom w:val="none" w:sz="0" w:space="0" w:color="auto"/>
        <w:right w:val="none" w:sz="0" w:space="0" w:color="auto"/>
      </w:divBdr>
      <w:divsChild>
        <w:div w:id="1470827237">
          <w:marLeft w:val="0"/>
          <w:marRight w:val="0"/>
          <w:marTop w:val="0"/>
          <w:marBottom w:val="0"/>
          <w:divBdr>
            <w:top w:val="none" w:sz="0" w:space="0" w:color="auto"/>
            <w:left w:val="none" w:sz="0" w:space="0" w:color="auto"/>
            <w:bottom w:val="none" w:sz="0" w:space="0" w:color="auto"/>
            <w:right w:val="none" w:sz="0" w:space="0" w:color="auto"/>
          </w:divBdr>
          <w:divsChild>
            <w:div w:id="1625884833">
              <w:marLeft w:val="0"/>
              <w:marRight w:val="0"/>
              <w:marTop w:val="0"/>
              <w:marBottom w:val="0"/>
              <w:divBdr>
                <w:top w:val="none" w:sz="0" w:space="0" w:color="auto"/>
                <w:left w:val="none" w:sz="0" w:space="0" w:color="auto"/>
                <w:bottom w:val="none" w:sz="0" w:space="0" w:color="auto"/>
                <w:right w:val="none" w:sz="0" w:space="0" w:color="auto"/>
              </w:divBdr>
            </w:div>
            <w:div w:id="395858679">
              <w:marLeft w:val="0"/>
              <w:marRight w:val="0"/>
              <w:marTop w:val="0"/>
              <w:marBottom w:val="0"/>
              <w:divBdr>
                <w:top w:val="none" w:sz="0" w:space="0" w:color="auto"/>
                <w:left w:val="none" w:sz="0" w:space="0" w:color="auto"/>
                <w:bottom w:val="none" w:sz="0" w:space="0" w:color="auto"/>
                <w:right w:val="none" w:sz="0" w:space="0" w:color="auto"/>
              </w:divBdr>
              <w:divsChild>
                <w:div w:id="1861236786">
                  <w:marLeft w:val="0"/>
                  <w:marRight w:val="0"/>
                  <w:marTop w:val="0"/>
                  <w:marBottom w:val="0"/>
                  <w:divBdr>
                    <w:top w:val="none" w:sz="0" w:space="0" w:color="auto"/>
                    <w:left w:val="none" w:sz="0" w:space="0" w:color="auto"/>
                    <w:bottom w:val="none" w:sz="0" w:space="0" w:color="auto"/>
                    <w:right w:val="none" w:sz="0" w:space="0" w:color="auto"/>
                  </w:divBdr>
                </w:div>
                <w:div w:id="1829051855">
                  <w:marLeft w:val="0"/>
                  <w:marRight w:val="0"/>
                  <w:marTop w:val="0"/>
                  <w:marBottom w:val="0"/>
                  <w:divBdr>
                    <w:top w:val="none" w:sz="0" w:space="0" w:color="auto"/>
                    <w:left w:val="none" w:sz="0" w:space="0" w:color="auto"/>
                    <w:bottom w:val="none" w:sz="0" w:space="0" w:color="auto"/>
                    <w:right w:val="none" w:sz="0" w:space="0" w:color="auto"/>
                  </w:divBdr>
                </w:div>
              </w:divsChild>
            </w:div>
            <w:div w:id="987905821">
              <w:marLeft w:val="0"/>
              <w:marRight w:val="0"/>
              <w:marTop w:val="0"/>
              <w:marBottom w:val="0"/>
              <w:divBdr>
                <w:top w:val="none" w:sz="0" w:space="0" w:color="auto"/>
                <w:left w:val="none" w:sz="0" w:space="0" w:color="auto"/>
                <w:bottom w:val="none" w:sz="0" w:space="0" w:color="auto"/>
                <w:right w:val="none" w:sz="0" w:space="0" w:color="auto"/>
              </w:divBdr>
              <w:divsChild>
                <w:div w:id="872616319">
                  <w:marLeft w:val="0"/>
                  <w:marRight w:val="0"/>
                  <w:marTop w:val="0"/>
                  <w:marBottom w:val="0"/>
                  <w:divBdr>
                    <w:top w:val="none" w:sz="0" w:space="0" w:color="auto"/>
                    <w:left w:val="none" w:sz="0" w:space="0" w:color="auto"/>
                    <w:bottom w:val="none" w:sz="0" w:space="0" w:color="auto"/>
                    <w:right w:val="none" w:sz="0" w:space="0" w:color="auto"/>
                  </w:divBdr>
                </w:div>
                <w:div w:id="1155994453">
                  <w:marLeft w:val="0"/>
                  <w:marRight w:val="0"/>
                  <w:marTop w:val="0"/>
                  <w:marBottom w:val="0"/>
                  <w:divBdr>
                    <w:top w:val="none" w:sz="0" w:space="0" w:color="auto"/>
                    <w:left w:val="none" w:sz="0" w:space="0" w:color="auto"/>
                    <w:bottom w:val="none" w:sz="0" w:space="0" w:color="auto"/>
                    <w:right w:val="none" w:sz="0" w:space="0" w:color="auto"/>
                  </w:divBdr>
                  <w:divsChild>
                    <w:div w:id="1436829296">
                      <w:marLeft w:val="0"/>
                      <w:marRight w:val="0"/>
                      <w:marTop w:val="0"/>
                      <w:marBottom w:val="0"/>
                      <w:divBdr>
                        <w:top w:val="none" w:sz="0" w:space="0" w:color="auto"/>
                        <w:left w:val="none" w:sz="0" w:space="0" w:color="auto"/>
                        <w:bottom w:val="none" w:sz="0" w:space="0" w:color="auto"/>
                        <w:right w:val="none" w:sz="0" w:space="0" w:color="auto"/>
                      </w:divBdr>
                    </w:div>
                  </w:divsChild>
                </w:div>
                <w:div w:id="71658845">
                  <w:marLeft w:val="0"/>
                  <w:marRight w:val="0"/>
                  <w:marTop w:val="0"/>
                  <w:marBottom w:val="0"/>
                  <w:divBdr>
                    <w:top w:val="none" w:sz="0" w:space="0" w:color="auto"/>
                    <w:left w:val="none" w:sz="0" w:space="0" w:color="auto"/>
                    <w:bottom w:val="none" w:sz="0" w:space="0" w:color="auto"/>
                    <w:right w:val="none" w:sz="0" w:space="0" w:color="auto"/>
                  </w:divBdr>
                  <w:divsChild>
                    <w:div w:id="6583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4451">
          <w:marLeft w:val="0"/>
          <w:marRight w:val="0"/>
          <w:marTop w:val="0"/>
          <w:marBottom w:val="0"/>
          <w:divBdr>
            <w:top w:val="none" w:sz="0" w:space="0" w:color="auto"/>
            <w:left w:val="none" w:sz="0" w:space="0" w:color="auto"/>
            <w:bottom w:val="none" w:sz="0" w:space="0" w:color="auto"/>
            <w:right w:val="none" w:sz="0" w:space="0" w:color="auto"/>
          </w:divBdr>
          <w:divsChild>
            <w:div w:id="1172574156">
              <w:marLeft w:val="0"/>
              <w:marRight w:val="0"/>
              <w:marTop w:val="0"/>
              <w:marBottom w:val="0"/>
              <w:divBdr>
                <w:top w:val="none" w:sz="0" w:space="0" w:color="auto"/>
                <w:left w:val="none" w:sz="0" w:space="0" w:color="auto"/>
                <w:bottom w:val="none" w:sz="0" w:space="0" w:color="auto"/>
                <w:right w:val="none" w:sz="0" w:space="0" w:color="auto"/>
              </w:divBdr>
              <w:divsChild>
                <w:div w:id="826743511">
                  <w:marLeft w:val="0"/>
                  <w:marRight w:val="0"/>
                  <w:marTop w:val="0"/>
                  <w:marBottom w:val="0"/>
                  <w:divBdr>
                    <w:top w:val="none" w:sz="0" w:space="0" w:color="auto"/>
                    <w:left w:val="none" w:sz="0" w:space="0" w:color="auto"/>
                    <w:bottom w:val="none" w:sz="0" w:space="0" w:color="auto"/>
                    <w:right w:val="none" w:sz="0" w:space="0" w:color="auto"/>
                  </w:divBdr>
                </w:div>
              </w:divsChild>
            </w:div>
            <w:div w:id="991173885">
              <w:marLeft w:val="0"/>
              <w:marRight w:val="0"/>
              <w:marTop w:val="0"/>
              <w:marBottom w:val="0"/>
              <w:divBdr>
                <w:top w:val="none" w:sz="0" w:space="0" w:color="auto"/>
                <w:left w:val="none" w:sz="0" w:space="0" w:color="auto"/>
                <w:bottom w:val="none" w:sz="0" w:space="0" w:color="auto"/>
                <w:right w:val="none" w:sz="0" w:space="0" w:color="auto"/>
              </w:divBdr>
              <w:divsChild>
                <w:div w:id="770319531">
                  <w:marLeft w:val="0"/>
                  <w:marRight w:val="0"/>
                  <w:marTop w:val="0"/>
                  <w:marBottom w:val="0"/>
                  <w:divBdr>
                    <w:top w:val="none" w:sz="0" w:space="0" w:color="auto"/>
                    <w:left w:val="none" w:sz="0" w:space="0" w:color="auto"/>
                    <w:bottom w:val="none" w:sz="0" w:space="0" w:color="auto"/>
                    <w:right w:val="none" w:sz="0" w:space="0" w:color="auto"/>
                  </w:divBdr>
                </w:div>
              </w:divsChild>
            </w:div>
            <w:div w:id="55321956">
              <w:marLeft w:val="0"/>
              <w:marRight w:val="0"/>
              <w:marTop w:val="0"/>
              <w:marBottom w:val="0"/>
              <w:divBdr>
                <w:top w:val="none" w:sz="0" w:space="0" w:color="auto"/>
                <w:left w:val="none" w:sz="0" w:space="0" w:color="auto"/>
                <w:bottom w:val="none" w:sz="0" w:space="0" w:color="auto"/>
                <w:right w:val="none" w:sz="0" w:space="0" w:color="auto"/>
              </w:divBdr>
              <w:divsChild>
                <w:div w:id="1713995441">
                  <w:marLeft w:val="0"/>
                  <w:marRight w:val="0"/>
                  <w:marTop w:val="0"/>
                  <w:marBottom w:val="0"/>
                  <w:divBdr>
                    <w:top w:val="none" w:sz="0" w:space="0" w:color="auto"/>
                    <w:left w:val="none" w:sz="0" w:space="0" w:color="auto"/>
                    <w:bottom w:val="none" w:sz="0" w:space="0" w:color="auto"/>
                    <w:right w:val="none" w:sz="0" w:space="0" w:color="auto"/>
                  </w:divBdr>
                </w:div>
              </w:divsChild>
            </w:div>
            <w:div w:id="1882084153">
              <w:marLeft w:val="0"/>
              <w:marRight w:val="0"/>
              <w:marTop w:val="0"/>
              <w:marBottom w:val="0"/>
              <w:divBdr>
                <w:top w:val="none" w:sz="0" w:space="0" w:color="auto"/>
                <w:left w:val="none" w:sz="0" w:space="0" w:color="auto"/>
                <w:bottom w:val="none" w:sz="0" w:space="0" w:color="auto"/>
                <w:right w:val="none" w:sz="0" w:space="0" w:color="auto"/>
              </w:divBdr>
              <w:divsChild>
                <w:div w:id="1560286946">
                  <w:marLeft w:val="0"/>
                  <w:marRight w:val="0"/>
                  <w:marTop w:val="0"/>
                  <w:marBottom w:val="0"/>
                  <w:divBdr>
                    <w:top w:val="none" w:sz="0" w:space="0" w:color="auto"/>
                    <w:left w:val="none" w:sz="0" w:space="0" w:color="auto"/>
                    <w:bottom w:val="none" w:sz="0" w:space="0" w:color="auto"/>
                    <w:right w:val="none" w:sz="0" w:space="0" w:color="auto"/>
                  </w:divBdr>
                </w:div>
              </w:divsChild>
            </w:div>
            <w:div w:id="912740860">
              <w:marLeft w:val="0"/>
              <w:marRight w:val="0"/>
              <w:marTop w:val="0"/>
              <w:marBottom w:val="0"/>
              <w:divBdr>
                <w:top w:val="none" w:sz="0" w:space="0" w:color="auto"/>
                <w:left w:val="none" w:sz="0" w:space="0" w:color="auto"/>
                <w:bottom w:val="none" w:sz="0" w:space="0" w:color="auto"/>
                <w:right w:val="none" w:sz="0" w:space="0" w:color="auto"/>
              </w:divBdr>
              <w:divsChild>
                <w:div w:id="127668236">
                  <w:marLeft w:val="0"/>
                  <w:marRight w:val="0"/>
                  <w:marTop w:val="0"/>
                  <w:marBottom w:val="0"/>
                  <w:divBdr>
                    <w:top w:val="none" w:sz="0" w:space="0" w:color="auto"/>
                    <w:left w:val="none" w:sz="0" w:space="0" w:color="auto"/>
                    <w:bottom w:val="none" w:sz="0" w:space="0" w:color="auto"/>
                    <w:right w:val="none" w:sz="0" w:space="0" w:color="auto"/>
                  </w:divBdr>
                  <w:divsChild>
                    <w:div w:id="15065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ct_of_Congress" TargetMode="External"/><Relationship Id="rId13" Type="http://schemas.openxmlformats.org/officeDocument/2006/relationships/hyperlink" Target="http://en.wikisource.org/wiki/Special:SiteMatrix" TargetMode="External"/><Relationship Id="rId18" Type="http://schemas.openxmlformats.org/officeDocument/2006/relationships/hyperlink" Target="http://www.law.cornell.edu/uscode/12/usc_sup_01_12_10_3.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en.wikisource.org/wiki/Page:United_States_Statutes_at_Large_Volume_22.djvu/430" TargetMode="External"/><Relationship Id="rId7" Type="http://schemas.openxmlformats.org/officeDocument/2006/relationships/hyperlink" Target="http://en.wikisource.org/w/index.php?title=Public_Law_63-42&amp;action=edit&amp;redlink=1" TargetMode="External"/><Relationship Id="rId12" Type="http://schemas.openxmlformats.org/officeDocument/2006/relationships/image" Target="media/image1.png"/><Relationship Id="rId17" Type="http://schemas.openxmlformats.org/officeDocument/2006/relationships/hyperlink" Target="http://www.law.cornell.edu/uscode/text/12/226" TargetMode="External"/><Relationship Id="rId25" Type="http://schemas.openxmlformats.org/officeDocument/2006/relationships/hyperlink" Target="http://en.wikisource.org/w/index.php?title=Federal_Reserve_Act&amp;action=edit&amp;section=29" TargetMode="External"/><Relationship Id="rId2" Type="http://schemas.openxmlformats.org/officeDocument/2006/relationships/styles" Target="styles.xml"/><Relationship Id="rId16" Type="http://schemas.openxmlformats.org/officeDocument/2006/relationships/hyperlink" Target="http://en.wikisource.org/wiki/United_States_Code" TargetMode="External"/><Relationship Id="rId20" Type="http://schemas.openxmlformats.org/officeDocument/2006/relationships/hyperlink" Target="http://en.wiktionary.org/wiki/ex_officio" TargetMode="External"/><Relationship Id="rId1" Type="http://schemas.openxmlformats.org/officeDocument/2006/relationships/numbering" Target="numbering.xml"/><Relationship Id="rId6" Type="http://schemas.openxmlformats.org/officeDocument/2006/relationships/hyperlink" Target="http://en.wikisource.org/wiki/Federal_Reserve_Act" TargetMode="External"/><Relationship Id="rId11" Type="http://schemas.openxmlformats.org/officeDocument/2006/relationships/hyperlink" Target="http://en.wikisource.org/wiki/Special:SiteMatrix" TargetMode="External"/><Relationship Id="rId24" Type="http://schemas.openxmlformats.org/officeDocument/2006/relationships/hyperlink" Target="http://en.wiktionary.org/wiki/Per_cent" TargetMode="External"/><Relationship Id="rId5" Type="http://schemas.openxmlformats.org/officeDocument/2006/relationships/hyperlink" Target="http://en.wikisource.org/wiki/Federal_Reserve_Act" TargetMode="External"/><Relationship Id="rId15" Type="http://schemas.openxmlformats.org/officeDocument/2006/relationships/hyperlink" Target="http://www.law.cornell.edu/uscode/text/12" TargetMode="External"/><Relationship Id="rId23" Type="http://schemas.openxmlformats.org/officeDocument/2006/relationships/hyperlink" Target="http://en.wiktionary.org/wiki/Per_cent" TargetMode="External"/><Relationship Id="rId10" Type="http://schemas.openxmlformats.org/officeDocument/2006/relationships/hyperlink" Target="http://en.wikisource.org/w/index.php?title=Public_Law_63-44&amp;action=edit&amp;redlink=1" TargetMode="External"/><Relationship Id="rId19" Type="http://schemas.openxmlformats.org/officeDocument/2006/relationships/hyperlink" Target="http://en.wiktionary.org/wiki/ex_officio" TargetMode="External"/><Relationship Id="rId4" Type="http://schemas.openxmlformats.org/officeDocument/2006/relationships/webSettings" Target="webSettings.xml"/><Relationship Id="rId9" Type="http://schemas.openxmlformats.org/officeDocument/2006/relationships/hyperlink" Target="http://en.wikisource.org/wiki/United_States_Statutes_at_Large" TargetMode="External"/><Relationship Id="rId14" Type="http://schemas.openxmlformats.org/officeDocument/2006/relationships/hyperlink" Target="http://en.wikipedia.org/wiki/Federal_Reserve_Act" TargetMode="External"/><Relationship Id="rId22" Type="http://schemas.openxmlformats.org/officeDocument/2006/relationships/hyperlink" Target="http://en.wiktionary.org/wiki/indorsem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10814</Words>
  <Characters>61642</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2015-03-27T03:09:00Z</dcterms:created>
  <dcterms:modified xsi:type="dcterms:W3CDTF">2015-03-27T03:10:00Z</dcterms:modified>
</cp:coreProperties>
</file>