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D01B" w14:textId="33B5A2F4" w:rsidR="00344E72" w:rsidRDefault="00B240E4" w:rsidP="00B240E4">
      <w:pPr>
        <w:spacing w:after="0"/>
        <w:jc w:val="center"/>
        <w:rPr>
          <w:b/>
          <w:bCs/>
        </w:rPr>
      </w:pPr>
      <w:r>
        <w:rPr>
          <w:b/>
          <w:bCs/>
        </w:rPr>
        <w:t xml:space="preserve">PART </w:t>
      </w:r>
      <w:r w:rsidR="00AC36C0">
        <w:rPr>
          <w:b/>
          <w:bCs/>
        </w:rPr>
        <w:t>10</w:t>
      </w:r>
      <w:r>
        <w:rPr>
          <w:b/>
          <w:bCs/>
        </w:rPr>
        <w:t xml:space="preserve">      THE MONEY MATRIX:  </w:t>
      </w:r>
      <w:r w:rsidR="009B417E">
        <w:rPr>
          <w:b/>
          <w:bCs/>
        </w:rPr>
        <w:t xml:space="preserve"> </w:t>
      </w:r>
      <w:r w:rsidR="0027733A">
        <w:rPr>
          <w:b/>
          <w:bCs/>
        </w:rPr>
        <w:t>MEDIA</w:t>
      </w:r>
    </w:p>
    <w:p w14:paraId="2AC5457D" w14:textId="51B9A4B7" w:rsidR="009B417E" w:rsidRDefault="00463B99" w:rsidP="00B240E4">
      <w:pPr>
        <w:spacing w:after="0"/>
        <w:jc w:val="center"/>
        <w:rPr>
          <w:b/>
          <w:bCs/>
        </w:rPr>
      </w:pPr>
      <w:r>
        <w:rPr>
          <w:b/>
          <w:bCs/>
        </w:rPr>
        <w:t>Bankers</w:t>
      </w:r>
      <w:r w:rsidR="00480151">
        <w:rPr>
          <w:b/>
          <w:bCs/>
        </w:rPr>
        <w:t xml:space="preserve"> Take</w:t>
      </w:r>
      <w:r w:rsidR="00FD3281">
        <w:rPr>
          <w:b/>
          <w:bCs/>
        </w:rPr>
        <w:t xml:space="preserve"> </w:t>
      </w:r>
      <w:r w:rsidR="00AE20EE">
        <w:rPr>
          <w:b/>
          <w:bCs/>
        </w:rPr>
        <w:t xml:space="preserve">Control </w:t>
      </w:r>
      <w:r>
        <w:rPr>
          <w:b/>
          <w:bCs/>
        </w:rPr>
        <w:t>of</w:t>
      </w:r>
      <w:r w:rsidR="00FD3281">
        <w:rPr>
          <w:b/>
          <w:bCs/>
        </w:rPr>
        <w:t xml:space="preserve"> </w:t>
      </w:r>
      <w:r w:rsidR="00AC36C0">
        <w:rPr>
          <w:b/>
          <w:bCs/>
        </w:rPr>
        <w:t>AT&amp;T</w:t>
      </w:r>
      <w:r w:rsidR="00FD3281">
        <w:rPr>
          <w:b/>
          <w:bCs/>
        </w:rPr>
        <w:t xml:space="preserve"> </w:t>
      </w:r>
      <w:r>
        <w:rPr>
          <w:b/>
          <w:bCs/>
        </w:rPr>
        <w:t>and Mass Communications</w:t>
      </w:r>
      <w:r w:rsidR="00C86120">
        <w:rPr>
          <w:b/>
          <w:bCs/>
        </w:rPr>
        <w:t xml:space="preserve">, </w:t>
      </w:r>
      <w:r w:rsidR="0033713F">
        <w:rPr>
          <w:b/>
          <w:bCs/>
        </w:rPr>
        <w:t>1900-1939</w:t>
      </w:r>
    </w:p>
    <w:p w14:paraId="394D93AD" w14:textId="44A9378F" w:rsidR="00B240E4" w:rsidRDefault="00B240E4" w:rsidP="00B240E4">
      <w:pPr>
        <w:spacing w:after="0"/>
        <w:jc w:val="center"/>
      </w:pPr>
      <w:r>
        <w:t>by Sue Peters</w:t>
      </w:r>
    </w:p>
    <w:p w14:paraId="700815F3" w14:textId="30DDC1BE" w:rsidR="00F253F9" w:rsidRDefault="00F253F9" w:rsidP="00B240E4">
      <w:pPr>
        <w:spacing w:after="0"/>
        <w:rPr>
          <w:b/>
          <w:bCs/>
        </w:rPr>
      </w:pPr>
    </w:p>
    <w:p w14:paraId="3088DC5D" w14:textId="18D14DB7" w:rsidR="00F253F9" w:rsidRDefault="00F253F9" w:rsidP="00F253F9">
      <w:pPr>
        <w:spacing w:after="0"/>
      </w:pPr>
      <w:r>
        <w:t xml:space="preserve">This article will describe how J.P. Morgan and its </w:t>
      </w:r>
      <w:r w:rsidR="00012EF4">
        <w:t xml:space="preserve">banking </w:t>
      </w:r>
      <w:r>
        <w:t xml:space="preserve">allies took control of </w:t>
      </w:r>
      <w:r w:rsidR="00012EF4">
        <w:t xml:space="preserve">the American Telephone &amp; Telegraph Company (AT&amp;T), and thus control </w:t>
      </w:r>
      <w:r w:rsidR="002F3F1B">
        <w:t xml:space="preserve">of </w:t>
      </w:r>
      <w:r w:rsidR="00012EF4">
        <w:t xml:space="preserve">the </w:t>
      </w:r>
      <w:r w:rsidR="002F3F1B">
        <w:t xml:space="preserve">telephone </w:t>
      </w:r>
      <w:r>
        <w:t xml:space="preserve">utility.  </w:t>
      </w:r>
      <w:r w:rsidR="009A6D96">
        <w:t xml:space="preserve">The same telephone </w:t>
      </w:r>
      <w:r w:rsidR="002F3F1B">
        <w:t xml:space="preserve">utility </w:t>
      </w:r>
      <w:r w:rsidR="009A6D96">
        <w:t>lines were used to transmit national radio</w:t>
      </w:r>
      <w:r w:rsidR="00767DDE">
        <w:t xml:space="preserve"> broadcasts (beginning 1920’s) </w:t>
      </w:r>
      <w:r w:rsidR="009A6D96">
        <w:t>and TV</w:t>
      </w:r>
      <w:r w:rsidR="00767DDE">
        <w:t xml:space="preserve"> (beginning 1940’s)</w:t>
      </w:r>
      <w:r w:rsidR="009A6D96">
        <w:t>.</w:t>
      </w:r>
      <w:r>
        <w:t xml:space="preserve"> </w:t>
      </w:r>
    </w:p>
    <w:p w14:paraId="664CF19B" w14:textId="77777777" w:rsidR="00F253F9" w:rsidRDefault="00F253F9" w:rsidP="00B240E4">
      <w:pPr>
        <w:spacing w:after="0"/>
        <w:rPr>
          <w:b/>
          <w:bCs/>
        </w:rPr>
      </w:pPr>
    </w:p>
    <w:p w14:paraId="0B954E37" w14:textId="013EEE69" w:rsidR="00D64067" w:rsidRPr="00D64067" w:rsidRDefault="00D64067" w:rsidP="00B240E4">
      <w:pPr>
        <w:spacing w:after="0"/>
        <w:rPr>
          <w:b/>
          <w:bCs/>
        </w:rPr>
      </w:pPr>
      <w:r w:rsidRPr="00D64067">
        <w:rPr>
          <w:b/>
          <w:bCs/>
        </w:rPr>
        <w:t>Introduction</w:t>
      </w:r>
    </w:p>
    <w:p w14:paraId="7C5D71EB" w14:textId="77777777" w:rsidR="00D64067" w:rsidRDefault="00D64067" w:rsidP="00B240E4">
      <w:pPr>
        <w:spacing w:after="0"/>
      </w:pPr>
    </w:p>
    <w:p w14:paraId="3331BEFD" w14:textId="77777777" w:rsidR="00344E72" w:rsidRDefault="00B240E4" w:rsidP="00B240E4">
      <w:pPr>
        <w:spacing w:after="0"/>
      </w:pPr>
      <w:r>
        <w:t xml:space="preserve">“When a commercial bank makes a loan contract with a borrower, the bank CREATES the deposit in the borrower’s account.”  Have you repeated this fact 15,000 times yet?  </w:t>
      </w:r>
      <w:r w:rsidR="00437467">
        <w:t>Private b</w:t>
      </w:r>
      <w:r>
        <w:t xml:space="preserve">anks CREATE what we use as money.  </w:t>
      </w:r>
    </w:p>
    <w:p w14:paraId="31C1295B" w14:textId="77777777" w:rsidR="00344E72" w:rsidRDefault="00344E72" w:rsidP="00B240E4">
      <w:pPr>
        <w:spacing w:after="0"/>
      </w:pPr>
    </w:p>
    <w:p w14:paraId="4347D25D" w14:textId="678B139E" w:rsidR="003025CA" w:rsidRDefault="00437467" w:rsidP="00B240E4">
      <w:pPr>
        <w:spacing w:after="0"/>
      </w:pPr>
      <w:r>
        <w:t xml:space="preserve">This ‘money power’ can also be called </w:t>
      </w:r>
      <w:r w:rsidRPr="009335F2">
        <w:rPr>
          <w:u w:val="single"/>
        </w:rPr>
        <w:t>Finance Capitalism</w:t>
      </w:r>
      <w:r>
        <w:t xml:space="preserve"> or </w:t>
      </w:r>
      <w:r w:rsidRPr="009335F2">
        <w:rPr>
          <w:u w:val="single"/>
        </w:rPr>
        <w:t>Wall Street</w:t>
      </w:r>
      <w:r>
        <w:t>.</w:t>
      </w:r>
      <w:r w:rsidR="005025C6">
        <w:t xml:space="preserve">  The </w:t>
      </w:r>
      <w:r w:rsidR="00B240E4">
        <w:t xml:space="preserve">‘money power’ </w:t>
      </w:r>
      <w:r w:rsidR="005025C6">
        <w:t xml:space="preserve">controls the entire </w:t>
      </w:r>
      <w:r w:rsidR="009952BE">
        <w:t>society</w:t>
      </w:r>
      <w:r w:rsidR="005025C6">
        <w:t xml:space="preserve">, </w:t>
      </w:r>
      <w:r w:rsidR="00D76CF6">
        <w:t xml:space="preserve"> </w:t>
      </w:r>
      <w:r w:rsidR="005025C6">
        <w:t>since t</w:t>
      </w:r>
      <w:r w:rsidR="00FD3B12">
        <w:t xml:space="preserve">hey decide who gets </w:t>
      </w:r>
      <w:r w:rsidR="00344E72">
        <w:t>‘</w:t>
      </w:r>
      <w:r w:rsidR="00FD3B12">
        <w:t>loans</w:t>
      </w:r>
      <w:r w:rsidR="00344E72">
        <w:t>’</w:t>
      </w:r>
      <w:r w:rsidR="00FD3B12">
        <w:t xml:space="preserve"> </w:t>
      </w:r>
      <w:r w:rsidR="00F116E8">
        <w:t>–</w:t>
      </w:r>
      <w:r w:rsidR="00FD3B12">
        <w:t xml:space="preserve"> </w:t>
      </w:r>
      <w:r w:rsidR="00F116E8">
        <w:t xml:space="preserve">new </w:t>
      </w:r>
      <w:r w:rsidR="00FD3B12">
        <w:t>bankmoney</w:t>
      </w:r>
      <w:r w:rsidR="00D76CF6">
        <w:t xml:space="preserve">.  </w:t>
      </w:r>
      <w:r w:rsidR="005025C6">
        <w:t xml:space="preserve">They give it to their friends, to weapons manufacturers, to multinational corporations.  The private creation of bank credit (bankmoney) </w:t>
      </w:r>
      <w:r w:rsidR="006F7AFA">
        <w:t>concentrat</w:t>
      </w:r>
      <w:r w:rsidR="005025C6">
        <w:t>es</w:t>
      </w:r>
      <w:r w:rsidR="006F7AFA">
        <w:t xml:space="preserve"> wealth in </w:t>
      </w:r>
      <w:r w:rsidR="005025C6">
        <w:t>elites</w:t>
      </w:r>
      <w:r w:rsidR="008B5F1E">
        <w:t xml:space="preserve"> and destroys our republic</w:t>
      </w:r>
      <w:r w:rsidR="00EF3837">
        <w:t>an</w:t>
      </w:r>
      <w:r w:rsidR="008B5F1E">
        <w:t xml:space="preserve"> form of government</w:t>
      </w:r>
      <w:r w:rsidR="006F7AFA">
        <w:t xml:space="preserve">.  </w:t>
      </w:r>
    </w:p>
    <w:p w14:paraId="7776B806" w14:textId="77777777" w:rsidR="003025CA" w:rsidRDefault="003025CA" w:rsidP="00B240E4">
      <w:pPr>
        <w:spacing w:after="0"/>
      </w:pPr>
    </w:p>
    <w:p w14:paraId="142A682A" w14:textId="69017B65" w:rsidR="004146B3" w:rsidRDefault="007D4804" w:rsidP="00B240E4">
      <w:pPr>
        <w:spacing w:after="0"/>
      </w:pPr>
      <w:r>
        <w:t>In the U.S. Constitution, t</w:t>
      </w:r>
      <w:r w:rsidR="004146B3">
        <w:t xml:space="preserve">his power </w:t>
      </w:r>
      <w:r>
        <w:t xml:space="preserve">was given to </w:t>
      </w:r>
      <w:r w:rsidR="004146B3">
        <w:t>Congress</w:t>
      </w:r>
      <w:r>
        <w:t xml:space="preserve"> to </w:t>
      </w:r>
      <w:r w:rsidR="004146B3">
        <w:t xml:space="preserve">issue sovereign money, like the </w:t>
      </w:r>
      <w:r w:rsidR="009712E2">
        <w:t xml:space="preserve">old </w:t>
      </w:r>
      <w:r>
        <w:t xml:space="preserve">gold and silver coins from the U.S. Treasury and the </w:t>
      </w:r>
      <w:r w:rsidR="004146B3">
        <w:t xml:space="preserve">Greenbacks of Abraham Lincoln.  </w:t>
      </w:r>
      <w:r w:rsidR="006F7AFA">
        <w:t xml:space="preserve">When the Congress authorizes </w:t>
      </w:r>
      <w:r>
        <w:t xml:space="preserve">and spends </w:t>
      </w:r>
      <w:r w:rsidR="006F7AFA">
        <w:t xml:space="preserve">sovereign money as an asset, wealth is </w:t>
      </w:r>
      <w:r w:rsidR="0047007C">
        <w:t xml:space="preserve">more </w:t>
      </w:r>
      <w:r w:rsidR="006F7AFA">
        <w:t xml:space="preserve">fairly distributed to the citizens.  </w:t>
      </w:r>
      <w:r>
        <w:t xml:space="preserve">The nation does not go into debt.  </w:t>
      </w:r>
      <w:r w:rsidR="003025CA">
        <w:t xml:space="preserve">Here is </w:t>
      </w:r>
      <w:r w:rsidR="006F7AFA">
        <w:t>Edward Kellogg in 1883:  “The most fundamental law in any nation is that which institutes money; for money governs the distribution of property, and thus affects in a thousand ways the relations of man to man.”(1)</w:t>
      </w:r>
    </w:p>
    <w:p w14:paraId="36928856" w14:textId="6FD5872E" w:rsidR="00B240E4" w:rsidRDefault="00B240E4" w:rsidP="00B240E4">
      <w:pPr>
        <w:spacing w:after="0"/>
      </w:pPr>
    </w:p>
    <w:p w14:paraId="4FFF5A19" w14:textId="27AB4A52" w:rsidR="002A534C" w:rsidRDefault="009F6502" w:rsidP="002A534C">
      <w:pPr>
        <w:rPr>
          <w:rFonts w:cstheme="minorHAnsi"/>
          <w:b/>
          <w:bCs/>
          <w:sz w:val="24"/>
          <w:szCs w:val="24"/>
        </w:rPr>
      </w:pPr>
      <w:r>
        <w:rPr>
          <w:b/>
          <w:bCs/>
        </w:rPr>
        <w:t>Background</w:t>
      </w:r>
      <w:r w:rsidR="00AF458E">
        <w:rPr>
          <w:b/>
          <w:bCs/>
        </w:rPr>
        <w:t xml:space="preserve">:  </w:t>
      </w:r>
      <w:r w:rsidR="002A534C" w:rsidRPr="00460E45">
        <w:rPr>
          <w:rFonts w:cstheme="minorHAnsi"/>
          <w:b/>
          <w:bCs/>
          <w:sz w:val="24"/>
          <w:szCs w:val="24"/>
        </w:rPr>
        <w:t xml:space="preserve">The </w:t>
      </w:r>
      <w:r w:rsidR="002A534C">
        <w:rPr>
          <w:rFonts w:cstheme="minorHAnsi"/>
          <w:b/>
          <w:bCs/>
          <w:sz w:val="24"/>
          <w:szCs w:val="24"/>
        </w:rPr>
        <w:t>“</w:t>
      </w:r>
      <w:r w:rsidR="002A534C" w:rsidRPr="00460E45">
        <w:rPr>
          <w:rFonts w:cstheme="minorHAnsi"/>
          <w:b/>
          <w:bCs/>
          <w:sz w:val="24"/>
          <w:szCs w:val="24"/>
        </w:rPr>
        <w:t>Money Trust</w:t>
      </w:r>
      <w:r w:rsidR="002A534C">
        <w:rPr>
          <w:rFonts w:cstheme="minorHAnsi"/>
          <w:b/>
          <w:bCs/>
          <w:sz w:val="24"/>
          <w:szCs w:val="24"/>
        </w:rPr>
        <w:t>”</w:t>
      </w:r>
      <w:r w:rsidR="002A534C" w:rsidRPr="00460E45">
        <w:rPr>
          <w:rFonts w:cstheme="minorHAnsi"/>
          <w:b/>
          <w:bCs/>
          <w:sz w:val="24"/>
          <w:szCs w:val="24"/>
        </w:rPr>
        <w:t xml:space="preserve"> and the Pujo Committee</w:t>
      </w:r>
      <w:r w:rsidR="002A53EA">
        <w:rPr>
          <w:rFonts w:cstheme="minorHAnsi"/>
          <w:b/>
          <w:bCs/>
          <w:sz w:val="24"/>
          <w:szCs w:val="24"/>
        </w:rPr>
        <w:t>, 1912</w:t>
      </w:r>
    </w:p>
    <w:p w14:paraId="4FC1E35A" w14:textId="57C002E6" w:rsidR="002A53EA" w:rsidRDefault="00E4676A" w:rsidP="004146B3">
      <w:pPr>
        <w:spacing w:after="0"/>
      </w:pPr>
      <w:r>
        <w:t>Towards the end of the 19</w:t>
      </w:r>
      <w:r w:rsidRPr="00E4676A">
        <w:rPr>
          <w:vertAlign w:val="superscript"/>
        </w:rPr>
        <w:t>th</w:t>
      </w:r>
      <w:r>
        <w:t xml:space="preserve"> century, wealthy elites took over control of the economy, by creating financial-industrial cartels.</w:t>
      </w:r>
      <w:r w:rsidR="002A534C">
        <w:t xml:space="preserve">  </w:t>
      </w:r>
      <w:r>
        <w:t>Bankers and industrialists</w:t>
      </w:r>
      <w:r w:rsidR="00B240E4">
        <w:t xml:space="preserve"> like J.P. Morgan, John D. Rockefeller, Andrew Carnegie, etc., used the ‘money power’</w:t>
      </w:r>
      <w:r w:rsidR="003C2D87">
        <w:t xml:space="preserve"> to do this</w:t>
      </w:r>
      <w:r w:rsidR="00B240E4">
        <w:t xml:space="preserve"> </w:t>
      </w:r>
      <w:r>
        <w:t>– the private banking system CREATING bankmoney in the account of a borrower</w:t>
      </w:r>
      <w:r w:rsidR="008C63C5">
        <w:t xml:space="preserve">.  </w:t>
      </w:r>
    </w:p>
    <w:p w14:paraId="7D8DCF56" w14:textId="77777777" w:rsidR="002A53EA" w:rsidRDefault="002A53EA" w:rsidP="004146B3">
      <w:pPr>
        <w:spacing w:after="0"/>
      </w:pPr>
    </w:p>
    <w:p w14:paraId="426B9CB5" w14:textId="649975E0" w:rsidR="002A534C" w:rsidRDefault="002A534C" w:rsidP="002A534C">
      <w:pPr>
        <w:rPr>
          <w:rFonts w:cstheme="minorHAnsi"/>
          <w:sz w:val="24"/>
          <w:szCs w:val="24"/>
        </w:rPr>
      </w:pPr>
      <w:r>
        <w:rPr>
          <w:rFonts w:cstheme="minorHAnsi"/>
          <w:sz w:val="24"/>
          <w:szCs w:val="24"/>
        </w:rPr>
        <w:t>In 1912 the House Committee on Banking and Currency was authorized to “investigate the concentration of control of money and credit.”   It was called the Pujo Committee</w:t>
      </w:r>
      <w:r w:rsidR="00F83691">
        <w:rPr>
          <w:rFonts w:cstheme="minorHAnsi"/>
          <w:sz w:val="24"/>
          <w:szCs w:val="24"/>
        </w:rPr>
        <w:t>(2)</w:t>
      </w:r>
      <w:r>
        <w:rPr>
          <w:rFonts w:cstheme="minorHAnsi"/>
          <w:sz w:val="24"/>
          <w:szCs w:val="24"/>
        </w:rPr>
        <w:t xml:space="preserve">, after its chairman, Congressman </w:t>
      </w:r>
      <w:proofErr w:type="spellStart"/>
      <w:r>
        <w:rPr>
          <w:rFonts w:cstheme="minorHAnsi"/>
          <w:sz w:val="24"/>
          <w:szCs w:val="24"/>
        </w:rPr>
        <w:t>Arsene</w:t>
      </w:r>
      <w:proofErr w:type="spellEnd"/>
      <w:r>
        <w:rPr>
          <w:rFonts w:cstheme="minorHAnsi"/>
          <w:sz w:val="24"/>
          <w:szCs w:val="24"/>
        </w:rPr>
        <w:t xml:space="preserve"> Pujo of Louisiana.  The committee did not find a single money trust that would be unlawful under the Sherman Act, but they did find a dangerous concentration of money and credits in the hands of a few men of great power in the financial world</w:t>
      </w:r>
      <w:r w:rsidR="003243ED">
        <w:rPr>
          <w:rFonts w:cstheme="minorHAnsi"/>
          <w:sz w:val="24"/>
          <w:szCs w:val="24"/>
        </w:rPr>
        <w:t>, especially in New York</w:t>
      </w:r>
      <w:r>
        <w:rPr>
          <w:rFonts w:cstheme="minorHAnsi"/>
          <w:sz w:val="24"/>
          <w:szCs w:val="24"/>
        </w:rPr>
        <w:t>.</w:t>
      </w:r>
      <w:r w:rsidR="00201D42">
        <w:rPr>
          <w:rFonts w:cstheme="minorHAnsi"/>
          <w:sz w:val="24"/>
          <w:szCs w:val="24"/>
        </w:rPr>
        <w:t xml:space="preserve">  The most powerful was J.P. Morgan.</w:t>
      </w:r>
    </w:p>
    <w:p w14:paraId="4AF840F9" w14:textId="77777777" w:rsidR="00504B8A" w:rsidRPr="00E80DBA" w:rsidRDefault="00504B8A" w:rsidP="00504B8A">
      <w:pPr>
        <w:spacing w:after="0"/>
        <w:rPr>
          <w:b/>
          <w:bCs/>
        </w:rPr>
      </w:pPr>
      <w:r w:rsidRPr="00E80DBA">
        <w:rPr>
          <w:b/>
          <w:bCs/>
        </w:rPr>
        <w:t>The Mechanism</w:t>
      </w:r>
      <w:r>
        <w:rPr>
          <w:b/>
          <w:bCs/>
        </w:rPr>
        <w:t>s</w:t>
      </w:r>
      <w:r w:rsidRPr="00E80DBA">
        <w:rPr>
          <w:b/>
          <w:bCs/>
        </w:rPr>
        <w:t xml:space="preserve"> of Control</w:t>
      </w:r>
    </w:p>
    <w:p w14:paraId="55702996" w14:textId="77777777" w:rsidR="00504B8A" w:rsidRDefault="00504B8A" w:rsidP="007E0F31">
      <w:pPr>
        <w:spacing w:after="0"/>
      </w:pPr>
    </w:p>
    <w:p w14:paraId="5A5D8C01" w14:textId="1C53C9C4" w:rsidR="00E868C9" w:rsidRDefault="00E868C9" w:rsidP="007E0F31">
      <w:pPr>
        <w:spacing w:after="0"/>
      </w:pPr>
      <w:r>
        <w:t xml:space="preserve">To understand the mechanisms of control, one must understand the difference between investment banks and commercial banks.  Investment banks, such as J.P. Morgan &amp; Co., are private partnerships, and do not have the power to CREATE bankmoney when ‘making </w:t>
      </w:r>
      <w:proofErr w:type="gramStart"/>
      <w:r>
        <w:t>loans’</w:t>
      </w:r>
      <w:proofErr w:type="gramEnd"/>
      <w:r>
        <w:t xml:space="preserve">.  Commercial Banks, such as National City Bank of New York (today’s CITIBANK), are private corporations that have a government charter with this power of CREATING bankmoney when ‘making loans.’  </w:t>
      </w:r>
      <w:r w:rsidR="00696920">
        <w:t>The investment banks, by either controlling the commercial banks or working in tandem with them, create the ’Money Trust’.</w:t>
      </w:r>
    </w:p>
    <w:p w14:paraId="5690B20F" w14:textId="06612B61" w:rsidR="00E868C9" w:rsidRDefault="00E868C9" w:rsidP="007E0F31">
      <w:pPr>
        <w:spacing w:after="0"/>
      </w:pPr>
    </w:p>
    <w:p w14:paraId="226546E5" w14:textId="77777777" w:rsidR="00800CCA" w:rsidRDefault="00800CCA">
      <w:pPr>
        <w:spacing w:line="259" w:lineRule="auto"/>
      </w:pPr>
      <w:r>
        <w:br w:type="page"/>
      </w:r>
    </w:p>
    <w:p w14:paraId="59878451" w14:textId="5229A329" w:rsidR="003F068F" w:rsidRDefault="00504B8A" w:rsidP="00504B8A">
      <w:pPr>
        <w:spacing w:after="0"/>
      </w:pPr>
      <w:r>
        <w:lastRenderedPageBreak/>
        <w:t>A major conclusion of t</w:t>
      </w:r>
      <w:r w:rsidR="00E80DBA">
        <w:t xml:space="preserve">he Pujo Committee </w:t>
      </w:r>
      <w:r>
        <w:t xml:space="preserve">was:  </w:t>
      </w:r>
    </w:p>
    <w:p w14:paraId="7F4B3013" w14:textId="77777777" w:rsidR="003F068F" w:rsidRDefault="003F068F" w:rsidP="00504B8A">
      <w:pPr>
        <w:spacing w:after="0"/>
      </w:pPr>
    </w:p>
    <w:p w14:paraId="733D61CF" w14:textId="665E53B8" w:rsidR="00263F39" w:rsidRDefault="00752794" w:rsidP="003F068F">
      <w:pPr>
        <w:spacing w:after="0"/>
        <w:ind w:left="720"/>
      </w:pPr>
      <w:r>
        <w:t>Large corporations</w:t>
      </w:r>
      <w:r w:rsidR="00504B8A">
        <w:t xml:space="preserve"> --</w:t>
      </w:r>
      <w:r>
        <w:t xml:space="preserve"> such as insurance companies, railroads, producing and trading corporations, and public utility corporations</w:t>
      </w:r>
      <w:r w:rsidR="00504B8A">
        <w:t xml:space="preserve"> --</w:t>
      </w:r>
      <w:r>
        <w:t xml:space="preserve"> are </w:t>
      </w:r>
      <w:r w:rsidR="0026428E">
        <w:t xml:space="preserve">heavily </w:t>
      </w:r>
      <w:r>
        <w:t>influenced by their dependence on the investment banks to buy their new issues of stocks and bonds</w:t>
      </w:r>
      <w:r w:rsidR="00504B8A">
        <w:t>, needed by t</w:t>
      </w:r>
      <w:r>
        <w:t>he corporation to expand and grow.  This dependenc</w:t>
      </w:r>
      <w:r w:rsidR="0026428E">
        <w:t>y</w:t>
      </w:r>
      <w:r>
        <w:t xml:space="preserve"> gives the bankers influence over the corporation.</w:t>
      </w:r>
      <w:r w:rsidR="000B402F">
        <w:t>(3)</w:t>
      </w:r>
      <w:r>
        <w:t xml:space="preserve">  </w:t>
      </w:r>
      <w:r w:rsidR="003F068F">
        <w:t xml:space="preserve">In addition, the committee identified </w:t>
      </w:r>
      <w:r w:rsidR="005C58B8">
        <w:t xml:space="preserve">a </w:t>
      </w:r>
      <w:r w:rsidR="0061208E">
        <w:t xml:space="preserve">coterie of </w:t>
      </w:r>
      <w:r w:rsidR="005C58B8">
        <w:t>investment and commercial banks</w:t>
      </w:r>
      <w:r w:rsidR="003F068F">
        <w:t xml:space="preserve"> --</w:t>
      </w:r>
      <w:r w:rsidR="005C58B8">
        <w:t xml:space="preserve"> around J.P. Morgan</w:t>
      </w:r>
      <w:r w:rsidR="00A71A83">
        <w:t xml:space="preserve"> &amp; Co. in New York</w:t>
      </w:r>
      <w:r w:rsidR="003F068F">
        <w:t xml:space="preserve"> -- </w:t>
      </w:r>
      <w:r w:rsidR="00A71A83">
        <w:t>creating a monopoly over the buying/selling of securities of the large corporations.</w:t>
      </w:r>
      <w:r w:rsidR="000B402F">
        <w:t>(4)</w:t>
      </w:r>
      <w:r w:rsidR="005C58B8">
        <w:t xml:space="preserve"> </w:t>
      </w:r>
    </w:p>
    <w:p w14:paraId="2B46BFF0" w14:textId="77777777" w:rsidR="003F068F" w:rsidRDefault="003F068F" w:rsidP="00687D5C">
      <w:pPr>
        <w:spacing w:after="0"/>
        <w:rPr>
          <w:b/>
          <w:bCs/>
        </w:rPr>
      </w:pPr>
    </w:p>
    <w:p w14:paraId="403206C3" w14:textId="532D20BD" w:rsidR="00687D5C" w:rsidRPr="00012EF4" w:rsidRDefault="0011333B" w:rsidP="00687D5C">
      <w:pPr>
        <w:spacing w:after="0"/>
        <w:rPr>
          <w:b/>
          <w:bCs/>
        </w:rPr>
      </w:pPr>
      <w:r>
        <w:rPr>
          <w:b/>
          <w:bCs/>
        </w:rPr>
        <w:t>Banking Syndicates to</w:t>
      </w:r>
      <w:r w:rsidR="00722D98">
        <w:rPr>
          <w:b/>
          <w:bCs/>
        </w:rPr>
        <w:t xml:space="preserve"> Buy/Sell </w:t>
      </w:r>
      <w:r w:rsidR="009D7184">
        <w:rPr>
          <w:b/>
          <w:bCs/>
        </w:rPr>
        <w:t>Stocks and Bonds</w:t>
      </w:r>
    </w:p>
    <w:p w14:paraId="0F9A2B18" w14:textId="2873FBC1" w:rsidR="00012EF4" w:rsidRDefault="00012EF4" w:rsidP="00687D5C">
      <w:pPr>
        <w:spacing w:after="0"/>
      </w:pPr>
    </w:p>
    <w:p w14:paraId="268F98E0" w14:textId="7799A527" w:rsidR="008C1DA8" w:rsidRDefault="002C7E23" w:rsidP="00687D5C">
      <w:pPr>
        <w:spacing w:after="0"/>
      </w:pPr>
      <w:r>
        <w:t>The</w:t>
      </w:r>
      <w:r w:rsidR="009D7184">
        <w:t xml:space="preserve"> investment and commercial </w:t>
      </w:r>
      <w:r>
        <w:t>banks join together in ‘</w:t>
      </w:r>
      <w:proofErr w:type="gramStart"/>
      <w:r>
        <w:t>syndicates’</w:t>
      </w:r>
      <w:proofErr w:type="gramEnd"/>
      <w:r w:rsidR="00324264">
        <w:t xml:space="preserve">. </w:t>
      </w:r>
      <w:r w:rsidR="00A57F7F">
        <w:t xml:space="preserve">  </w:t>
      </w:r>
      <w:r w:rsidR="003B7DC2">
        <w:t>The investment bank gets a loan from the commercial bank</w:t>
      </w:r>
      <w:r w:rsidR="00C808C4">
        <w:t xml:space="preserve">.  With this loan money, the investment banker </w:t>
      </w:r>
      <w:r w:rsidR="003B7DC2">
        <w:t>buy</w:t>
      </w:r>
      <w:r w:rsidR="00C808C4">
        <w:t>s</w:t>
      </w:r>
      <w:r w:rsidR="003B7DC2">
        <w:t xml:space="preserve"> the corporation</w:t>
      </w:r>
      <w:r w:rsidR="0011333B">
        <w:t>’</w:t>
      </w:r>
      <w:r w:rsidR="003B7DC2">
        <w:t>s stocks or bonds.  They are bought cheap.</w:t>
      </w:r>
      <w:r w:rsidR="006B3DEC">
        <w:t xml:space="preserve">  </w:t>
      </w:r>
      <w:r w:rsidR="003B7DC2">
        <w:t xml:space="preserve">The investment bank </w:t>
      </w:r>
      <w:proofErr w:type="gramStart"/>
      <w:r w:rsidR="003B7DC2">
        <w:t>sells,</w:t>
      </w:r>
      <w:proofErr w:type="gramEnd"/>
      <w:r w:rsidR="003B7DC2">
        <w:t xml:space="preserve"> at a high price, to other investment banks and commercial banks, </w:t>
      </w:r>
      <w:r w:rsidR="006B3DEC">
        <w:t>in the syndicate</w:t>
      </w:r>
      <w:r w:rsidR="003B7DC2">
        <w:t xml:space="preserve">.  </w:t>
      </w:r>
      <w:r w:rsidR="008C1DA8">
        <w:t xml:space="preserve">With this sale, the investment bank </w:t>
      </w:r>
      <w:r w:rsidR="0011333B">
        <w:t>repays</w:t>
      </w:r>
      <w:r w:rsidR="008C1DA8">
        <w:t xml:space="preserve"> its loan to the commercial </w:t>
      </w:r>
      <w:proofErr w:type="gramStart"/>
      <w:r w:rsidR="008C1DA8">
        <w:t>bank, and</w:t>
      </w:r>
      <w:proofErr w:type="gramEnd"/>
      <w:r w:rsidR="008C1DA8">
        <w:t xml:space="preserve"> make</w:t>
      </w:r>
      <w:r w:rsidR="0011333B">
        <w:t>s</w:t>
      </w:r>
      <w:r w:rsidR="008C1DA8">
        <w:t xml:space="preserve"> a nice tidy profit.</w:t>
      </w:r>
    </w:p>
    <w:p w14:paraId="0BB9E0FB" w14:textId="77777777" w:rsidR="008C1DA8" w:rsidRDefault="008C1DA8" w:rsidP="00687D5C">
      <w:pPr>
        <w:spacing w:after="0"/>
      </w:pPr>
    </w:p>
    <w:p w14:paraId="014F39B4" w14:textId="0FEB0819" w:rsidR="003B7DC2" w:rsidRDefault="003B7DC2" w:rsidP="00687D5C">
      <w:pPr>
        <w:spacing w:after="0"/>
      </w:pPr>
      <w:r>
        <w:t xml:space="preserve">There may be multiple levels in the syndicate, each rung selling to the </w:t>
      </w:r>
      <w:r w:rsidR="008C1DA8">
        <w:t xml:space="preserve">next </w:t>
      </w:r>
      <w:r>
        <w:t>lower rung at a higher price (to make their profit).  At the bottom will be the selling of the securities to the public – at the highest price.</w:t>
      </w:r>
      <w:r w:rsidR="0038025E">
        <w:t xml:space="preserve">  </w:t>
      </w:r>
    </w:p>
    <w:p w14:paraId="46A25670" w14:textId="5CDAD8BC" w:rsidR="0011333B" w:rsidRDefault="0011333B" w:rsidP="00687D5C">
      <w:pPr>
        <w:spacing w:after="0"/>
      </w:pPr>
    </w:p>
    <w:p w14:paraId="52B97A2A" w14:textId="1EB00112" w:rsidR="0011333B" w:rsidRDefault="0011333B" w:rsidP="00687D5C">
      <w:pPr>
        <w:spacing w:after="0"/>
      </w:pPr>
      <w:r>
        <w:t xml:space="preserve">The most powerful syndicates are found </w:t>
      </w:r>
      <w:r w:rsidR="0028635D">
        <w:t>around the J.P. Morgan banking house.</w:t>
      </w:r>
    </w:p>
    <w:p w14:paraId="1ACCA36E" w14:textId="77777777" w:rsidR="009D7184" w:rsidRDefault="009D7184" w:rsidP="00687D5C">
      <w:pPr>
        <w:spacing w:after="0"/>
      </w:pPr>
    </w:p>
    <w:p w14:paraId="6C96E8BC" w14:textId="77777777" w:rsidR="004178FC" w:rsidRPr="004178FC" w:rsidRDefault="004178FC" w:rsidP="00687D5C">
      <w:pPr>
        <w:spacing w:after="0"/>
        <w:rPr>
          <w:b/>
          <w:bCs/>
        </w:rPr>
      </w:pPr>
      <w:r w:rsidRPr="004178FC">
        <w:rPr>
          <w:b/>
          <w:bCs/>
        </w:rPr>
        <w:t>J.P. Morgan and AT&amp;T</w:t>
      </w:r>
    </w:p>
    <w:p w14:paraId="555C128B" w14:textId="77777777" w:rsidR="004178FC" w:rsidRDefault="004178FC" w:rsidP="00687D5C">
      <w:pPr>
        <w:spacing w:after="0"/>
      </w:pPr>
    </w:p>
    <w:p w14:paraId="5DA96BC4" w14:textId="5C3F4FD9" w:rsidR="00E22782" w:rsidRDefault="004178FC" w:rsidP="00687D5C">
      <w:pPr>
        <w:spacing w:after="0"/>
      </w:pPr>
      <w:r>
        <w:t>According to the Pujo Report</w:t>
      </w:r>
      <w:r w:rsidR="007312B3">
        <w:t>(5)</w:t>
      </w:r>
      <w:r>
        <w:t>, J.P. Morgan has participated in syndicates between 1906 and 1912</w:t>
      </w:r>
      <w:r w:rsidR="0059318C">
        <w:t xml:space="preserve"> that market the securities of the public utility, AT&amp;</w:t>
      </w:r>
      <w:proofErr w:type="gramStart"/>
      <w:r w:rsidR="0059318C">
        <w:t>T</w:t>
      </w:r>
      <w:proofErr w:type="gramEnd"/>
      <w:r w:rsidR="0059318C">
        <w:t xml:space="preserve"> and its subsidiaries.  The total dollar value was </w:t>
      </w:r>
      <w:proofErr w:type="gramStart"/>
      <w:r w:rsidR="0035256F">
        <w:t>in excess of</w:t>
      </w:r>
      <w:proofErr w:type="gramEnd"/>
      <w:r w:rsidR="0035256F">
        <w:t xml:space="preserve"> </w:t>
      </w:r>
      <w:r w:rsidR="0059318C">
        <w:t xml:space="preserve">$300,000,000.  AT&amp;T’s total capital stock and funded debt was $621,000,000.  </w:t>
      </w:r>
      <w:r w:rsidR="00E22782">
        <w:t>These dollar figures point out the great influence the Morgan firm has over this utility.</w:t>
      </w:r>
    </w:p>
    <w:p w14:paraId="32A55B3C" w14:textId="77777777" w:rsidR="00E22782" w:rsidRDefault="00E22782" w:rsidP="00687D5C">
      <w:pPr>
        <w:spacing w:after="0"/>
      </w:pPr>
    </w:p>
    <w:p w14:paraId="3ACE4C68" w14:textId="14A47B51" w:rsidR="00C74437" w:rsidRDefault="00B31406" w:rsidP="00687D5C">
      <w:pPr>
        <w:spacing w:after="0"/>
      </w:pPr>
      <w:r>
        <w:t xml:space="preserve">The following account is from the book, The </w:t>
      </w:r>
      <w:r w:rsidRPr="00B31406">
        <w:rPr>
          <w:i/>
          <w:iCs/>
        </w:rPr>
        <w:t>Master Switch</w:t>
      </w:r>
      <w:r>
        <w:t xml:space="preserve"> by Tim Wu(</w:t>
      </w:r>
      <w:r w:rsidR="007312B3">
        <w:t>6</w:t>
      </w:r>
      <w:r>
        <w:t>)</w:t>
      </w:r>
      <w:r w:rsidR="004007F7">
        <w:t>:  Theodore Vail had been the manager of the Bell Company back in the 1880’s.  Vail pushed centralization and top-down control of the company, but the owners did not agree.  Vail left and went to South America for business.  “Sometime in the early 1900s”, Vail received a phone call from J.P. Morgan to meet on Jekyll Island, South Carolina, where Morgan spent his ‘free time’ in his private clubhouse.</w:t>
      </w:r>
      <w:r w:rsidR="007B1170">
        <w:t xml:space="preserve">  Morgan told Vail on this visit or shortly afterward that “he and a group of other financiers aimed to gain control of the Bell company, wishing not only to reestablish its former dominance but to build the greatest wire monopoly the world had ever seen.  And he wanted Vail in charge.”(</w:t>
      </w:r>
      <w:r w:rsidR="007312B3">
        <w:t>7</w:t>
      </w:r>
      <w:r w:rsidR="007B1170">
        <w:t>)</w:t>
      </w:r>
      <w:r w:rsidR="004007F7">
        <w:t xml:space="preserve"> </w:t>
      </w:r>
      <w:r w:rsidR="00C74437">
        <w:t xml:space="preserve"> Vail agreed.  </w:t>
      </w:r>
    </w:p>
    <w:p w14:paraId="04A14F04" w14:textId="3B60FE5B" w:rsidR="00C74437" w:rsidRDefault="00C74437" w:rsidP="00687D5C">
      <w:pPr>
        <w:spacing w:after="0"/>
      </w:pPr>
    </w:p>
    <w:p w14:paraId="07836C01" w14:textId="39DA91C2" w:rsidR="00FD1CA6" w:rsidRDefault="00C74437" w:rsidP="007D25D2">
      <w:pPr>
        <w:spacing w:after="0"/>
      </w:pPr>
      <w:r>
        <w:t xml:space="preserve">In </w:t>
      </w:r>
      <w:proofErr w:type="gramStart"/>
      <w:r>
        <w:t>February,</w:t>
      </w:r>
      <w:proofErr w:type="gramEnd"/>
      <w:r>
        <w:t xml:space="preserve"> 1906, a Morgan banking syndicate underwrote $100,000,000 of AT&amp;T bonds and began the reorganizing of the company on a “national scale”(</w:t>
      </w:r>
      <w:r w:rsidR="007312B3">
        <w:t>8</w:t>
      </w:r>
      <w:r>
        <w:t>).  “After 1906 the house of Morgan served as principal banker to AT&amp;T.”(</w:t>
      </w:r>
      <w:r w:rsidR="00925568">
        <w:t>9</w:t>
      </w:r>
      <w:r>
        <w:t>)</w:t>
      </w:r>
      <w:r w:rsidR="007D25D2">
        <w:t xml:space="preserve">  </w:t>
      </w:r>
      <w:r w:rsidR="0068347F">
        <w:t>Vail was made president of American Telephone &amp; Telegraph (AT&amp;T), the current holding company for the entire Bell system, and began immediately to build a monopoly.  Vail’s new slogan for the utility was:  ONE SYSTEM, ONE POLICY, UNIVERSAL SERVICE.  Meaning, monopoly.</w:t>
      </w:r>
    </w:p>
    <w:p w14:paraId="1184B283" w14:textId="2922A189" w:rsidR="00AF458E" w:rsidRDefault="00AF458E">
      <w:pPr>
        <w:spacing w:line="259" w:lineRule="auto"/>
      </w:pPr>
      <w:r>
        <w:br w:type="page"/>
      </w:r>
    </w:p>
    <w:p w14:paraId="34529CBD" w14:textId="2E5D4B3F" w:rsidR="00B56AA6" w:rsidRDefault="00AD23BB" w:rsidP="00693E5C">
      <w:pPr>
        <w:pStyle w:val="ListParagraph"/>
        <w:numPr>
          <w:ilvl w:val="0"/>
          <w:numId w:val="42"/>
        </w:numPr>
        <w:suppressAutoHyphens/>
        <w:autoSpaceDN w:val="0"/>
        <w:spacing w:after="120" w:line="240" w:lineRule="auto"/>
        <w:contextualSpacing w:val="0"/>
        <w:textAlignment w:val="baseline"/>
      </w:pPr>
      <w:r>
        <w:lastRenderedPageBreak/>
        <w:t xml:space="preserve">Kellogg, Edward.  </w:t>
      </w:r>
      <w:r w:rsidRPr="00845A39">
        <w:rPr>
          <w:i/>
          <w:iCs/>
        </w:rPr>
        <w:t>Labor and Capital; A New Monetary System:  The only mean of securing the respective rights of labor and property, and of protecting the public from financial revulsions.</w:t>
      </w:r>
      <w:r>
        <w:rPr>
          <w:i/>
          <w:iCs/>
        </w:rPr>
        <w:t xml:space="preserve">  </w:t>
      </w:r>
      <w:r>
        <w:t xml:space="preserve">Edited by his daughter, Mary Kellogg Putnam.  New York, New York:  John W. Lovell Company, 14 and 16 Vesey Street, 1883, p.17. </w:t>
      </w:r>
    </w:p>
    <w:p w14:paraId="776C1785" w14:textId="143979DC" w:rsidR="00D71652" w:rsidRDefault="00606FB5" w:rsidP="00693E5C">
      <w:pPr>
        <w:pStyle w:val="ListParagraph"/>
        <w:numPr>
          <w:ilvl w:val="0"/>
          <w:numId w:val="42"/>
        </w:numPr>
        <w:suppressAutoHyphens/>
        <w:autoSpaceDN w:val="0"/>
        <w:spacing w:after="120" w:line="240" w:lineRule="auto"/>
        <w:contextualSpacing w:val="0"/>
        <w:textAlignment w:val="baseline"/>
      </w:pPr>
      <w:r w:rsidRPr="00606FB5">
        <w:rPr>
          <w:rFonts w:cstheme="minorHAnsi"/>
          <w:color w:val="000000"/>
          <w:sz w:val="24"/>
          <w:szCs w:val="24"/>
          <w:shd w:val="clear" w:color="auto" w:fill="F7F7F7"/>
        </w:rPr>
        <w:t>All materials of the Money Trust investigation are found at:</w:t>
      </w:r>
      <w:r>
        <w:rPr>
          <w:rFonts w:cstheme="minorHAnsi"/>
          <w:color w:val="000000"/>
          <w:sz w:val="24"/>
          <w:szCs w:val="24"/>
          <w:shd w:val="clear" w:color="auto" w:fill="F7F7F7"/>
        </w:rPr>
        <w:t xml:space="preserve">  </w:t>
      </w:r>
      <w:r>
        <w:rPr>
          <w:rFonts w:cstheme="minorHAnsi"/>
          <w:color w:val="000000"/>
          <w:sz w:val="24"/>
          <w:szCs w:val="24"/>
          <w:shd w:val="clear" w:color="auto" w:fill="F7F7F7"/>
        </w:rPr>
        <w:t>“</w:t>
      </w:r>
      <w:r w:rsidR="00D71652" w:rsidRPr="00B83054">
        <w:rPr>
          <w:rFonts w:cs="Calibri"/>
        </w:rPr>
        <w:t>Money Trust Investigation: Investigation of Financial and Monetary Conditions in the United States Under House Resolutions Nos. 429 and 504 before a Subcommittee of the Committee on Banking and Currency, House of Representatives (1912−1913).  Washington, D.C.:  Congress, House, Committee on Banking and Currency, 1913.</w:t>
      </w:r>
      <w:r>
        <w:rPr>
          <w:rFonts w:cs="Calibri"/>
        </w:rPr>
        <w:t>”</w:t>
      </w:r>
      <w:r w:rsidR="00D71652" w:rsidRPr="00B83054">
        <w:rPr>
          <w:rFonts w:cs="Calibri"/>
        </w:rPr>
        <w:t xml:space="preserve">  </w:t>
      </w:r>
      <w:r w:rsidR="00405DFD">
        <w:fldChar w:fldCharType="begin"/>
      </w:r>
      <w:r w:rsidR="00405DFD">
        <w:instrText xml:space="preserve"> HYPERLINK "https://fraser.stlouisfed.org/title/80" </w:instrText>
      </w:r>
      <w:r w:rsidR="00405DFD">
        <w:fldChar w:fldCharType="separate"/>
      </w:r>
      <w:r w:rsidR="00D71652" w:rsidRPr="00B83054">
        <w:rPr>
          <w:rFonts w:cs="Calibri"/>
        </w:rPr>
        <w:t>https://fraser.stlouisfed.org/title/80</w:t>
      </w:r>
      <w:r w:rsidR="00405DFD">
        <w:rPr>
          <w:rFonts w:cs="Calibri"/>
        </w:rPr>
        <w:fldChar w:fldCharType="end"/>
      </w:r>
    </w:p>
    <w:p w14:paraId="68CD0032" w14:textId="26F5451D" w:rsidR="0078703C" w:rsidRDefault="0078703C" w:rsidP="00362C46">
      <w:pPr>
        <w:pStyle w:val="ListParagraph"/>
        <w:numPr>
          <w:ilvl w:val="0"/>
          <w:numId w:val="42"/>
        </w:numPr>
        <w:spacing w:after="120" w:line="240" w:lineRule="auto"/>
        <w:rPr>
          <w:rFonts w:cstheme="minorHAnsi"/>
          <w:color w:val="000000"/>
          <w:sz w:val="24"/>
          <w:szCs w:val="24"/>
          <w:shd w:val="clear" w:color="auto" w:fill="F7F7F7"/>
        </w:rPr>
      </w:pPr>
      <w:r w:rsidRPr="0078703C">
        <w:rPr>
          <w:rFonts w:cstheme="minorHAnsi"/>
          <w:color w:val="000000"/>
          <w:sz w:val="24"/>
          <w:szCs w:val="24"/>
          <w:shd w:val="clear" w:color="auto" w:fill="F7F7F7"/>
        </w:rPr>
        <w:t xml:space="preserve">Pujo Committee report (Money Trust Investigation), </w:t>
      </w:r>
      <w:hyperlink r:id="rId7" w:history="1">
        <w:r w:rsidR="0055248F" w:rsidRPr="006E7B56">
          <w:rPr>
            <w:rStyle w:val="Hyperlink"/>
            <w:rFonts w:cstheme="minorHAnsi"/>
            <w:sz w:val="24"/>
            <w:szCs w:val="24"/>
            <w:shd w:val="clear" w:color="auto" w:fill="F7F7F7"/>
          </w:rPr>
          <w:t>https://fraser.stlouisfed.org/title/report-committee-appointed-pursuant-house-resolutions-429-504-investigate-concentration-control-money-credit-1329</w:t>
        </w:r>
      </w:hyperlink>
      <w:r w:rsidRPr="0078703C">
        <w:rPr>
          <w:rFonts w:cstheme="minorHAnsi"/>
          <w:color w:val="000000"/>
          <w:sz w:val="24"/>
          <w:szCs w:val="24"/>
          <w:shd w:val="clear" w:color="auto" w:fill="F7F7F7"/>
        </w:rPr>
        <w:t>,</w:t>
      </w:r>
      <w:r w:rsidR="0055248F">
        <w:rPr>
          <w:rFonts w:cstheme="minorHAnsi"/>
          <w:color w:val="000000"/>
          <w:sz w:val="24"/>
          <w:szCs w:val="24"/>
          <w:shd w:val="clear" w:color="auto" w:fill="F7F7F7"/>
        </w:rPr>
        <w:t xml:space="preserve">    </w:t>
      </w:r>
      <w:r w:rsidRPr="0078703C">
        <w:rPr>
          <w:rFonts w:cstheme="minorHAnsi"/>
          <w:color w:val="000000"/>
          <w:sz w:val="24"/>
          <w:szCs w:val="24"/>
          <w:shd w:val="clear" w:color="auto" w:fill="F7F7F7"/>
        </w:rPr>
        <w:t xml:space="preserve"> p. 56.</w:t>
      </w:r>
    </w:p>
    <w:p w14:paraId="402F10D2" w14:textId="77777777" w:rsidR="00693E5C" w:rsidRPr="0078703C" w:rsidRDefault="00693E5C" w:rsidP="00693E5C">
      <w:pPr>
        <w:pStyle w:val="ListParagraph"/>
        <w:spacing w:after="120" w:line="240" w:lineRule="auto"/>
        <w:ind w:left="360"/>
        <w:rPr>
          <w:rFonts w:cstheme="minorHAnsi"/>
          <w:color w:val="000000"/>
          <w:sz w:val="24"/>
          <w:szCs w:val="24"/>
          <w:shd w:val="clear" w:color="auto" w:fill="F7F7F7"/>
        </w:rPr>
      </w:pPr>
    </w:p>
    <w:p w14:paraId="7AFE6D01" w14:textId="2C0F656C" w:rsidR="007312B3" w:rsidRPr="00FB40CC" w:rsidRDefault="00046B5F" w:rsidP="0024721B">
      <w:pPr>
        <w:pStyle w:val="ListParagraph"/>
        <w:numPr>
          <w:ilvl w:val="0"/>
          <w:numId w:val="42"/>
        </w:numPr>
        <w:suppressAutoHyphens/>
        <w:autoSpaceDN w:val="0"/>
        <w:spacing w:after="173" w:line="240" w:lineRule="auto"/>
        <w:contextualSpacing w:val="0"/>
        <w:textAlignment w:val="baseline"/>
      </w:pPr>
      <w:r w:rsidRPr="00046B5F">
        <w:rPr>
          <w:rFonts w:cstheme="minorHAnsi"/>
          <w:color w:val="000000"/>
          <w:sz w:val="24"/>
          <w:szCs w:val="24"/>
          <w:shd w:val="clear" w:color="auto" w:fill="F7F7F7"/>
        </w:rPr>
        <w:t xml:space="preserve">Pujo Committee report (Money Trust Investigation), </w:t>
      </w:r>
      <w:hyperlink r:id="rId8" w:history="1">
        <w:r w:rsidR="0055248F" w:rsidRPr="006E7B56">
          <w:rPr>
            <w:rStyle w:val="Hyperlink"/>
            <w:rFonts w:cstheme="minorHAnsi"/>
            <w:sz w:val="24"/>
            <w:szCs w:val="24"/>
            <w:shd w:val="clear" w:color="auto" w:fill="F7F7F7"/>
          </w:rPr>
          <w:t>https://fraser.stlouisfed.org/title/report-committee-appointed-pursuant-house-resolutions-429-504-investigate-concentration-control-money-credit-1329</w:t>
        </w:r>
      </w:hyperlink>
      <w:r w:rsidRPr="00046B5F">
        <w:rPr>
          <w:rFonts w:cstheme="minorHAnsi"/>
          <w:color w:val="000000"/>
          <w:sz w:val="24"/>
          <w:szCs w:val="24"/>
          <w:shd w:val="clear" w:color="auto" w:fill="F7F7F7"/>
        </w:rPr>
        <w:t>,</w:t>
      </w:r>
      <w:r w:rsidR="0055248F">
        <w:rPr>
          <w:rFonts w:cstheme="minorHAnsi"/>
          <w:color w:val="000000"/>
          <w:sz w:val="24"/>
          <w:szCs w:val="24"/>
          <w:shd w:val="clear" w:color="auto" w:fill="F7F7F7"/>
        </w:rPr>
        <w:t xml:space="preserve">    </w:t>
      </w:r>
      <w:r w:rsidRPr="00046B5F">
        <w:rPr>
          <w:rFonts w:cstheme="minorHAnsi"/>
          <w:color w:val="000000"/>
          <w:sz w:val="24"/>
          <w:szCs w:val="24"/>
          <w:shd w:val="clear" w:color="auto" w:fill="F7F7F7"/>
        </w:rPr>
        <w:t xml:space="preserve"> pp. 57-65.</w:t>
      </w:r>
    </w:p>
    <w:p w14:paraId="65B2A52B" w14:textId="07067C77" w:rsidR="00FB40CC" w:rsidRPr="00FB40CC" w:rsidRDefault="00FB40CC" w:rsidP="0024721B">
      <w:pPr>
        <w:pStyle w:val="ListParagraph"/>
        <w:numPr>
          <w:ilvl w:val="0"/>
          <w:numId w:val="42"/>
        </w:numPr>
        <w:suppressAutoHyphens/>
        <w:autoSpaceDN w:val="0"/>
        <w:spacing w:after="173" w:line="240" w:lineRule="auto"/>
        <w:contextualSpacing w:val="0"/>
        <w:textAlignment w:val="baseline"/>
      </w:pPr>
      <w:r w:rsidRPr="00FB40CC">
        <w:rPr>
          <w:rFonts w:cstheme="minorHAnsi"/>
          <w:color w:val="000000"/>
          <w:sz w:val="24"/>
          <w:szCs w:val="24"/>
          <w:shd w:val="clear" w:color="auto" w:fill="F7F7F7"/>
        </w:rPr>
        <w:t xml:space="preserve">Pujo Committee report (Money Trust Investigation) , </w:t>
      </w:r>
      <w:hyperlink r:id="rId9" w:history="1">
        <w:r w:rsidRPr="00FB40CC">
          <w:rPr>
            <w:rStyle w:val="Hyperlink"/>
            <w:rFonts w:cstheme="minorHAnsi"/>
            <w:sz w:val="24"/>
            <w:szCs w:val="24"/>
            <w:shd w:val="clear" w:color="auto" w:fill="F7F7F7"/>
          </w:rPr>
          <w:t>https://fraser.stlouisfed.org/title/report-committee-appointed-pursuant-house-resolutions-429-504-investigate-concentration-control-money-credit-1329</w:t>
        </w:r>
      </w:hyperlink>
      <w:r w:rsidRPr="00FB40CC">
        <w:rPr>
          <w:rFonts w:cstheme="minorHAnsi"/>
          <w:color w:val="000000"/>
          <w:sz w:val="24"/>
          <w:szCs w:val="24"/>
          <w:shd w:val="clear" w:color="auto" w:fill="F7F7F7"/>
        </w:rPr>
        <w:t xml:space="preserve">, </w:t>
      </w:r>
      <w:r w:rsidRPr="00FB40CC">
        <w:rPr>
          <w:rFonts w:cstheme="minorHAnsi"/>
          <w:color w:val="000000"/>
          <w:sz w:val="24"/>
          <w:szCs w:val="24"/>
          <w:shd w:val="clear" w:color="auto" w:fill="F7F7F7"/>
        </w:rPr>
        <w:t xml:space="preserve">    </w:t>
      </w:r>
      <w:r w:rsidRPr="00FB40CC">
        <w:rPr>
          <w:rFonts w:cstheme="minorHAnsi"/>
          <w:color w:val="000000"/>
          <w:sz w:val="24"/>
          <w:szCs w:val="24"/>
          <w:shd w:val="clear" w:color="auto" w:fill="F7F7F7"/>
        </w:rPr>
        <w:t>p. 65.</w:t>
      </w:r>
    </w:p>
    <w:p w14:paraId="6027E8FB" w14:textId="521E0319" w:rsidR="0024721B" w:rsidRDefault="00B31406" w:rsidP="00AD23BB">
      <w:pPr>
        <w:pStyle w:val="ListParagraph"/>
        <w:numPr>
          <w:ilvl w:val="0"/>
          <w:numId w:val="42"/>
        </w:numPr>
        <w:suppressAutoHyphens/>
        <w:autoSpaceDN w:val="0"/>
        <w:spacing w:after="173" w:line="240" w:lineRule="auto"/>
        <w:contextualSpacing w:val="0"/>
        <w:textAlignment w:val="baseline"/>
      </w:pPr>
      <w:r>
        <w:t xml:space="preserve">Wu, Tim.  </w:t>
      </w:r>
      <w:r w:rsidRPr="00B31406">
        <w:rPr>
          <w:i/>
          <w:iCs/>
        </w:rPr>
        <w:t>The Master Switch: The Rise and Fall of Information Empires</w:t>
      </w:r>
      <w:r>
        <w:t>.  New York: Alfred A. Knopf, 2010, pp. 50-51.</w:t>
      </w:r>
      <w:r w:rsidR="00F85AD6">
        <w:t xml:space="preserve">  Wu footnotes the following sources for </w:t>
      </w:r>
      <w:r w:rsidR="00080E3F">
        <w:t xml:space="preserve">these </w:t>
      </w:r>
      <w:r w:rsidR="00F85AD6">
        <w:t>pages:  “</w:t>
      </w:r>
      <w:r w:rsidR="00080E3F">
        <w:t xml:space="preserve">13. </w:t>
      </w:r>
      <w:r w:rsidR="00F85AD6">
        <w:t xml:space="preserve">For the history of Vail’s interaction with JP. Morgan, as well as his return to Bell as president of the newly formed AT&amp;T, see </w:t>
      </w:r>
      <w:r w:rsidR="00F85AD6" w:rsidRPr="00F85AD6">
        <w:rPr>
          <w:u w:val="single"/>
        </w:rPr>
        <w:t>In One Man’s Life:  Being Chapters from the Personal &amp; Business Career of Theodore N. Vail</w:t>
      </w:r>
      <w:r w:rsidR="00F85AD6">
        <w:t xml:space="preserve"> (Harper &amp; Brothers, New York, 1921); Coon, </w:t>
      </w:r>
      <w:r w:rsidR="00080E3F" w:rsidRPr="00080E3F">
        <w:rPr>
          <w:i/>
          <w:iCs/>
        </w:rPr>
        <w:t>American Tel &amp; Tel</w:t>
      </w:r>
      <w:r w:rsidR="00080E3F">
        <w:t xml:space="preserve">; </w:t>
      </w:r>
      <w:r w:rsidR="00F85AD6">
        <w:t xml:space="preserve"> </w:t>
      </w:r>
      <w:r w:rsidR="00080E3F">
        <w:t xml:space="preserve">from Morgan’s perspective, see Jean Strouse, </w:t>
      </w:r>
      <w:r w:rsidR="00080E3F" w:rsidRPr="00080E3F">
        <w:rPr>
          <w:i/>
          <w:iCs/>
        </w:rPr>
        <w:t>Morgan: American Financier</w:t>
      </w:r>
      <w:r w:rsidR="00080E3F">
        <w:t xml:space="preserve"> (New York: Random House, 1999), p. 563.”</w:t>
      </w:r>
    </w:p>
    <w:p w14:paraId="77BFE161" w14:textId="77777777" w:rsidR="00DD5EA5" w:rsidRDefault="00FD1CA6" w:rsidP="00AD23BB">
      <w:pPr>
        <w:pStyle w:val="ListParagraph"/>
        <w:numPr>
          <w:ilvl w:val="0"/>
          <w:numId w:val="42"/>
        </w:numPr>
        <w:suppressAutoHyphens/>
        <w:autoSpaceDN w:val="0"/>
        <w:spacing w:after="173" w:line="240" w:lineRule="auto"/>
        <w:contextualSpacing w:val="0"/>
        <w:textAlignment w:val="baseline"/>
      </w:pPr>
      <w:r>
        <w:t xml:space="preserve">Ibid., </w:t>
      </w:r>
      <w:r w:rsidR="007B1170">
        <w:t>p. 50.</w:t>
      </w:r>
    </w:p>
    <w:p w14:paraId="5701BBC5" w14:textId="3BCB2E90" w:rsidR="00FD1CA6" w:rsidRDefault="00DD5EA5" w:rsidP="00E072D5">
      <w:pPr>
        <w:pStyle w:val="ListParagraph"/>
        <w:numPr>
          <w:ilvl w:val="0"/>
          <w:numId w:val="42"/>
        </w:numPr>
        <w:suppressAutoHyphens/>
        <w:autoSpaceDN w:val="0"/>
        <w:spacing w:after="173" w:line="240" w:lineRule="auto"/>
        <w:contextualSpacing w:val="0"/>
        <w:textAlignment w:val="baseline"/>
      </w:pPr>
      <w:r>
        <w:t xml:space="preserve">Strouse, Jean. </w:t>
      </w:r>
      <w:r w:rsidR="006C6359">
        <w:t xml:space="preserve"> </w:t>
      </w:r>
      <w:r w:rsidR="006C6359" w:rsidRPr="00DD5EA5">
        <w:rPr>
          <w:i/>
          <w:iCs/>
        </w:rPr>
        <w:t xml:space="preserve">Morgan:  American Financier.  </w:t>
      </w:r>
      <w:r w:rsidR="006C6359">
        <w:t>(Random House: 1999), p. 563.</w:t>
      </w:r>
      <w:r w:rsidR="000655FB">
        <w:t xml:space="preserve">  Also found in the Pujo Committee </w:t>
      </w:r>
      <w:r>
        <w:t>r</w:t>
      </w:r>
      <w:r w:rsidR="000655FB">
        <w:t xml:space="preserve">eport, p. </w:t>
      </w:r>
      <w:r w:rsidR="00AE45C9">
        <w:t>92</w:t>
      </w:r>
      <w:r w:rsidR="007B3936">
        <w:t xml:space="preserve">: “Table showing joint purchases and underwritings of corporate securities by certain-named banking houses”,  Description of security.  American Telephone &amp; Telegraph Co.: Conv. 4s, 1936.  100,000,000.  Feb. 1906. </w:t>
      </w:r>
    </w:p>
    <w:p w14:paraId="0A51541E" w14:textId="76532CD0" w:rsidR="007546C4" w:rsidRDefault="00DD5EA5" w:rsidP="001E7432">
      <w:pPr>
        <w:pStyle w:val="ListParagraph"/>
        <w:numPr>
          <w:ilvl w:val="0"/>
          <w:numId w:val="42"/>
        </w:numPr>
        <w:suppressAutoHyphens/>
        <w:autoSpaceDN w:val="0"/>
        <w:spacing w:after="173" w:line="240" w:lineRule="auto"/>
        <w:contextualSpacing w:val="0"/>
        <w:textAlignment w:val="baseline"/>
      </w:pPr>
      <w:r>
        <w:t xml:space="preserve">Strouse, Jean. </w:t>
      </w:r>
      <w:r w:rsidR="00F65F0D">
        <w:t xml:space="preserve"> Ibid., p. 563.</w:t>
      </w:r>
      <w:r w:rsidR="000655FB">
        <w:t xml:space="preserve">  </w:t>
      </w:r>
    </w:p>
    <w:p w14:paraId="01C39F63" w14:textId="48C65761" w:rsidR="005C35F3" w:rsidRDefault="005C35F3" w:rsidP="00336626"/>
    <w:p w14:paraId="7C1309D7" w14:textId="016D79A4" w:rsidR="005C35F3" w:rsidRDefault="005C35F3" w:rsidP="00336626"/>
    <w:sectPr w:rsidR="005C35F3" w:rsidSect="00316B74">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8EB7" w14:textId="77777777" w:rsidR="00405DFD" w:rsidRDefault="00405DFD" w:rsidP="00316B74">
      <w:pPr>
        <w:spacing w:after="0" w:line="240" w:lineRule="auto"/>
      </w:pPr>
      <w:r>
        <w:separator/>
      </w:r>
    </w:p>
  </w:endnote>
  <w:endnote w:type="continuationSeparator" w:id="0">
    <w:p w14:paraId="47DA2145" w14:textId="77777777" w:rsidR="00405DFD" w:rsidRDefault="00405DFD"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D239" w14:textId="77777777" w:rsidR="00405DFD" w:rsidRDefault="00405DFD" w:rsidP="00316B74">
      <w:pPr>
        <w:spacing w:after="0" w:line="240" w:lineRule="auto"/>
      </w:pPr>
      <w:r>
        <w:separator/>
      </w:r>
    </w:p>
  </w:footnote>
  <w:footnote w:type="continuationSeparator" w:id="0">
    <w:p w14:paraId="2052B7C2" w14:textId="77777777" w:rsidR="00405DFD" w:rsidRDefault="00405DFD"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D125C"/>
    <w:multiLevelType w:val="multilevel"/>
    <w:tmpl w:val="2DD4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D29F0"/>
    <w:multiLevelType w:val="multilevel"/>
    <w:tmpl w:val="115A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23773"/>
    <w:multiLevelType w:val="hybridMultilevel"/>
    <w:tmpl w:val="9C8040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6620A1"/>
    <w:multiLevelType w:val="hybridMultilevel"/>
    <w:tmpl w:val="B4026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1080F"/>
    <w:multiLevelType w:val="hybridMultilevel"/>
    <w:tmpl w:val="93E6570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245D4B1C"/>
    <w:multiLevelType w:val="multilevel"/>
    <w:tmpl w:val="695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2568F"/>
    <w:multiLevelType w:val="multilevel"/>
    <w:tmpl w:val="F356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411DA"/>
    <w:multiLevelType w:val="multilevel"/>
    <w:tmpl w:val="F9D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811F5F"/>
    <w:multiLevelType w:val="multilevel"/>
    <w:tmpl w:val="96BE96F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F8F4B49"/>
    <w:multiLevelType w:val="multilevel"/>
    <w:tmpl w:val="FA1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DB733F"/>
    <w:multiLevelType w:val="multilevel"/>
    <w:tmpl w:val="2AF2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0343F"/>
    <w:multiLevelType w:val="multilevel"/>
    <w:tmpl w:val="0D365714"/>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4990D5C"/>
    <w:multiLevelType w:val="multilevel"/>
    <w:tmpl w:val="69844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5A3490"/>
    <w:multiLevelType w:val="multilevel"/>
    <w:tmpl w:val="47DC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81BB7"/>
    <w:multiLevelType w:val="multilevel"/>
    <w:tmpl w:val="C748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FE14E0"/>
    <w:multiLevelType w:val="multilevel"/>
    <w:tmpl w:val="2B64F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B4193"/>
    <w:multiLevelType w:val="multilevel"/>
    <w:tmpl w:val="C04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E34814"/>
    <w:multiLevelType w:val="multilevel"/>
    <w:tmpl w:val="B4D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C048B0"/>
    <w:multiLevelType w:val="multilevel"/>
    <w:tmpl w:val="A6F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146F7"/>
    <w:multiLevelType w:val="hybridMultilevel"/>
    <w:tmpl w:val="8AE84C2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9" w15:restartNumberingAfterBreak="0">
    <w:nsid w:val="5B7C6AFD"/>
    <w:multiLevelType w:val="hybridMultilevel"/>
    <w:tmpl w:val="96EE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5DD4"/>
    <w:multiLevelType w:val="multilevel"/>
    <w:tmpl w:val="965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6B46DD"/>
    <w:multiLevelType w:val="multilevel"/>
    <w:tmpl w:val="81D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9F3BE3"/>
    <w:multiLevelType w:val="multilevel"/>
    <w:tmpl w:val="844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5F1DD7"/>
    <w:multiLevelType w:val="multilevel"/>
    <w:tmpl w:val="F5C4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1E1ADB"/>
    <w:multiLevelType w:val="multilevel"/>
    <w:tmpl w:val="CED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451700">
    <w:abstractNumId w:val="2"/>
  </w:num>
  <w:num w:numId="2" w16cid:durableId="1915240990">
    <w:abstractNumId w:val="38"/>
  </w:num>
  <w:num w:numId="3" w16cid:durableId="486894938">
    <w:abstractNumId w:val="38"/>
  </w:num>
  <w:num w:numId="4" w16cid:durableId="1436905707">
    <w:abstractNumId w:val="38"/>
  </w:num>
  <w:num w:numId="5" w16cid:durableId="471947979">
    <w:abstractNumId w:val="38"/>
  </w:num>
  <w:num w:numId="6" w16cid:durableId="1009254569">
    <w:abstractNumId w:val="38"/>
  </w:num>
  <w:num w:numId="7" w16cid:durableId="2012948292">
    <w:abstractNumId w:val="38"/>
  </w:num>
  <w:num w:numId="8" w16cid:durableId="650449055">
    <w:abstractNumId w:val="38"/>
  </w:num>
  <w:num w:numId="9" w16cid:durableId="1220285459">
    <w:abstractNumId w:val="38"/>
  </w:num>
  <w:num w:numId="10" w16cid:durableId="2003661375">
    <w:abstractNumId w:val="15"/>
  </w:num>
  <w:num w:numId="11" w16cid:durableId="535627579">
    <w:abstractNumId w:val="35"/>
  </w:num>
  <w:num w:numId="12" w16cid:durableId="1118448753">
    <w:abstractNumId w:val="25"/>
  </w:num>
  <w:num w:numId="13" w16cid:durableId="1373922292">
    <w:abstractNumId w:val="19"/>
  </w:num>
  <w:num w:numId="14" w16cid:durableId="1693797497">
    <w:abstractNumId w:val="0"/>
  </w:num>
  <w:num w:numId="15" w16cid:durableId="660355239">
    <w:abstractNumId w:val="6"/>
  </w:num>
  <w:num w:numId="16" w16cid:durableId="1415935338">
    <w:abstractNumId w:val="33"/>
  </w:num>
  <w:num w:numId="17" w16cid:durableId="1167787701">
    <w:abstractNumId w:val="21"/>
  </w:num>
  <w:num w:numId="18" w16cid:durableId="1818297216">
    <w:abstractNumId w:val="1"/>
  </w:num>
  <w:num w:numId="19" w16cid:durableId="1832796186">
    <w:abstractNumId w:val="14"/>
  </w:num>
  <w:num w:numId="20" w16cid:durableId="2024431480">
    <w:abstractNumId w:val="37"/>
  </w:num>
  <w:num w:numId="21" w16cid:durableId="1463695263">
    <w:abstractNumId w:val="31"/>
  </w:num>
  <w:num w:numId="22" w16cid:durableId="1629894055">
    <w:abstractNumId w:val="16"/>
  </w:num>
  <w:num w:numId="23" w16cid:durableId="1353454803">
    <w:abstractNumId w:val="11"/>
  </w:num>
  <w:num w:numId="24" w16cid:durableId="871115701">
    <w:abstractNumId w:val="26"/>
  </w:num>
  <w:num w:numId="25" w16cid:durableId="1580139591">
    <w:abstractNumId w:val="23"/>
  </w:num>
  <w:num w:numId="26" w16cid:durableId="866332059">
    <w:abstractNumId w:val="39"/>
  </w:num>
  <w:num w:numId="27" w16cid:durableId="510411073">
    <w:abstractNumId w:val="27"/>
  </w:num>
  <w:num w:numId="28" w16cid:durableId="2110008281">
    <w:abstractNumId w:val="4"/>
  </w:num>
  <w:num w:numId="29" w16cid:durableId="1422603939">
    <w:abstractNumId w:val="9"/>
  </w:num>
  <w:num w:numId="30" w16cid:durableId="462423916">
    <w:abstractNumId w:val="30"/>
  </w:num>
  <w:num w:numId="31" w16cid:durableId="1435442241">
    <w:abstractNumId w:val="36"/>
  </w:num>
  <w:num w:numId="32" w16cid:durableId="288976853">
    <w:abstractNumId w:val="32"/>
  </w:num>
  <w:num w:numId="33" w16cid:durableId="128675081">
    <w:abstractNumId w:val="13"/>
  </w:num>
  <w:num w:numId="34" w16cid:durableId="1744330803">
    <w:abstractNumId w:val="34"/>
  </w:num>
  <w:num w:numId="35" w16cid:durableId="1385106026">
    <w:abstractNumId w:val="20"/>
  </w:num>
  <w:num w:numId="36" w16cid:durableId="575018442">
    <w:abstractNumId w:val="22"/>
  </w:num>
  <w:num w:numId="37" w16cid:durableId="2015959982">
    <w:abstractNumId w:val="24"/>
  </w:num>
  <w:num w:numId="38" w16cid:durableId="699815473">
    <w:abstractNumId w:val="3"/>
  </w:num>
  <w:num w:numId="39" w16cid:durableId="1184631164">
    <w:abstractNumId w:val="18"/>
  </w:num>
  <w:num w:numId="40" w16cid:durableId="954747643">
    <w:abstractNumId w:val="10"/>
  </w:num>
  <w:num w:numId="41" w16cid:durableId="1821652319">
    <w:abstractNumId w:val="8"/>
  </w:num>
  <w:num w:numId="42" w16cid:durableId="345524406">
    <w:abstractNumId w:val="12"/>
    <w:lvlOverride w:ilvl="0">
      <w:lvl w:ilvl="0">
        <w:start w:val="1"/>
        <w:numFmt w:val="decimal"/>
        <w:lvlText w:val="(%1)"/>
        <w:lvlJc w:val="left"/>
        <w:pPr>
          <w:ind w:left="360" w:hanging="360"/>
        </w:pPr>
        <w:rPr>
          <w:i w:val="0"/>
          <w:iCs w:val="0"/>
        </w:rPr>
      </w:lvl>
    </w:lvlOverride>
  </w:num>
  <w:num w:numId="43" w16cid:durableId="160778141">
    <w:abstractNumId w:val="12"/>
  </w:num>
  <w:num w:numId="44" w16cid:durableId="336539172">
    <w:abstractNumId w:val="28"/>
  </w:num>
  <w:num w:numId="45" w16cid:durableId="1868788996">
    <w:abstractNumId w:val="29"/>
  </w:num>
  <w:num w:numId="46" w16cid:durableId="1290281866">
    <w:abstractNumId w:val="7"/>
  </w:num>
  <w:num w:numId="47" w16cid:durableId="31150058">
    <w:abstractNumId w:val="5"/>
  </w:num>
  <w:num w:numId="48" w16cid:durableId="321543470">
    <w:abstractNumId w:val="17"/>
  </w:num>
  <w:num w:numId="49" w16cid:durableId="656154181">
    <w:abstractNumId w:val="12"/>
    <w:lvlOverride w:ilvl="0">
      <w:lvl w:ilvl="0">
        <w:start w:val="1"/>
        <w:numFmt w:val="decimal"/>
        <w:lvlText w:val="(%1)"/>
        <w:lvlJc w:val="left"/>
        <w:pPr>
          <w:ind w:left="720" w:hanging="360"/>
        </w:pPr>
        <w:rPr>
          <w:i w:val="0"/>
          <w:iCs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07A01"/>
    <w:rsid w:val="00011D28"/>
    <w:rsid w:val="000129E8"/>
    <w:rsid w:val="00012EF4"/>
    <w:rsid w:val="00013087"/>
    <w:rsid w:val="00013847"/>
    <w:rsid w:val="000159FE"/>
    <w:rsid w:val="00015FB8"/>
    <w:rsid w:val="00024435"/>
    <w:rsid w:val="00025BF1"/>
    <w:rsid w:val="00026E24"/>
    <w:rsid w:val="00027E0D"/>
    <w:rsid w:val="000308B2"/>
    <w:rsid w:val="00032D77"/>
    <w:rsid w:val="000367C6"/>
    <w:rsid w:val="00036FFF"/>
    <w:rsid w:val="00046B5F"/>
    <w:rsid w:val="00046DC2"/>
    <w:rsid w:val="00050052"/>
    <w:rsid w:val="00056DC5"/>
    <w:rsid w:val="00057E2C"/>
    <w:rsid w:val="00060F7A"/>
    <w:rsid w:val="000618CA"/>
    <w:rsid w:val="000655FB"/>
    <w:rsid w:val="00071609"/>
    <w:rsid w:val="0007177C"/>
    <w:rsid w:val="00080E3F"/>
    <w:rsid w:val="00081174"/>
    <w:rsid w:val="0008573E"/>
    <w:rsid w:val="00096BAA"/>
    <w:rsid w:val="00096E00"/>
    <w:rsid w:val="00096E7C"/>
    <w:rsid w:val="000A5CC8"/>
    <w:rsid w:val="000B402F"/>
    <w:rsid w:val="000B5DD7"/>
    <w:rsid w:val="000B7811"/>
    <w:rsid w:val="000C5498"/>
    <w:rsid w:val="000C5BD9"/>
    <w:rsid w:val="000C7DE9"/>
    <w:rsid w:val="000D0F65"/>
    <w:rsid w:val="000E4525"/>
    <w:rsid w:val="000E7806"/>
    <w:rsid w:val="00102203"/>
    <w:rsid w:val="001073F4"/>
    <w:rsid w:val="0011333B"/>
    <w:rsid w:val="0011522F"/>
    <w:rsid w:val="0012148D"/>
    <w:rsid w:val="0012177D"/>
    <w:rsid w:val="0012193C"/>
    <w:rsid w:val="001226C9"/>
    <w:rsid w:val="0012324D"/>
    <w:rsid w:val="00124708"/>
    <w:rsid w:val="00140AF2"/>
    <w:rsid w:val="00143A8F"/>
    <w:rsid w:val="00145209"/>
    <w:rsid w:val="001467EA"/>
    <w:rsid w:val="00151A93"/>
    <w:rsid w:val="00151EEA"/>
    <w:rsid w:val="00156A16"/>
    <w:rsid w:val="0016442B"/>
    <w:rsid w:val="00167FA1"/>
    <w:rsid w:val="00175FA0"/>
    <w:rsid w:val="00180F5B"/>
    <w:rsid w:val="00185C10"/>
    <w:rsid w:val="00187D78"/>
    <w:rsid w:val="00190A6E"/>
    <w:rsid w:val="0019158E"/>
    <w:rsid w:val="00192E78"/>
    <w:rsid w:val="001977A6"/>
    <w:rsid w:val="00197E59"/>
    <w:rsid w:val="001A1E2F"/>
    <w:rsid w:val="001A3566"/>
    <w:rsid w:val="001B0300"/>
    <w:rsid w:val="001B6533"/>
    <w:rsid w:val="001B74B9"/>
    <w:rsid w:val="001B7994"/>
    <w:rsid w:val="001C008E"/>
    <w:rsid w:val="001C5DDC"/>
    <w:rsid w:val="001C60D1"/>
    <w:rsid w:val="001C6351"/>
    <w:rsid w:val="001D04B9"/>
    <w:rsid w:val="001D2822"/>
    <w:rsid w:val="001D2B65"/>
    <w:rsid w:val="001D7E50"/>
    <w:rsid w:val="001E065D"/>
    <w:rsid w:val="001E2C6F"/>
    <w:rsid w:val="001E2C9D"/>
    <w:rsid w:val="001E2D08"/>
    <w:rsid w:val="001F329D"/>
    <w:rsid w:val="001F3DA1"/>
    <w:rsid w:val="001F3ECB"/>
    <w:rsid w:val="001F58D8"/>
    <w:rsid w:val="001F59CF"/>
    <w:rsid w:val="00200694"/>
    <w:rsid w:val="00200AFB"/>
    <w:rsid w:val="0020120F"/>
    <w:rsid w:val="00201D42"/>
    <w:rsid w:val="00205BE0"/>
    <w:rsid w:val="002121A6"/>
    <w:rsid w:val="00213066"/>
    <w:rsid w:val="002132D2"/>
    <w:rsid w:val="002272BF"/>
    <w:rsid w:val="00227604"/>
    <w:rsid w:val="002321D0"/>
    <w:rsid w:val="00232E7E"/>
    <w:rsid w:val="002345F6"/>
    <w:rsid w:val="00243C96"/>
    <w:rsid w:val="00244B61"/>
    <w:rsid w:val="00244FF6"/>
    <w:rsid w:val="0024721B"/>
    <w:rsid w:val="002544A5"/>
    <w:rsid w:val="00256F5F"/>
    <w:rsid w:val="002579CE"/>
    <w:rsid w:val="0026293F"/>
    <w:rsid w:val="00263F39"/>
    <w:rsid w:val="0026424E"/>
    <w:rsid w:val="0026428E"/>
    <w:rsid w:val="00266BBE"/>
    <w:rsid w:val="0027083C"/>
    <w:rsid w:val="0027138E"/>
    <w:rsid w:val="002761DE"/>
    <w:rsid w:val="0027733A"/>
    <w:rsid w:val="0028212C"/>
    <w:rsid w:val="00283690"/>
    <w:rsid w:val="0028635D"/>
    <w:rsid w:val="0028758D"/>
    <w:rsid w:val="002924DA"/>
    <w:rsid w:val="0029506C"/>
    <w:rsid w:val="002A45C5"/>
    <w:rsid w:val="002A534C"/>
    <w:rsid w:val="002A53EA"/>
    <w:rsid w:val="002A6CCB"/>
    <w:rsid w:val="002A749C"/>
    <w:rsid w:val="002C48E5"/>
    <w:rsid w:val="002C7E23"/>
    <w:rsid w:val="002D245F"/>
    <w:rsid w:val="002D26DC"/>
    <w:rsid w:val="002D27C9"/>
    <w:rsid w:val="002D3CC2"/>
    <w:rsid w:val="002E6A53"/>
    <w:rsid w:val="002F3F1B"/>
    <w:rsid w:val="003001A1"/>
    <w:rsid w:val="0030115D"/>
    <w:rsid w:val="00301407"/>
    <w:rsid w:val="003025CA"/>
    <w:rsid w:val="00306405"/>
    <w:rsid w:val="00316B74"/>
    <w:rsid w:val="00321630"/>
    <w:rsid w:val="0032378D"/>
    <w:rsid w:val="00324264"/>
    <w:rsid w:val="003243ED"/>
    <w:rsid w:val="0033427D"/>
    <w:rsid w:val="003365AE"/>
    <w:rsid w:val="00336626"/>
    <w:rsid w:val="003368FE"/>
    <w:rsid w:val="0033713F"/>
    <w:rsid w:val="003422B2"/>
    <w:rsid w:val="00343BB0"/>
    <w:rsid w:val="003447B9"/>
    <w:rsid w:val="00344E72"/>
    <w:rsid w:val="00351EC0"/>
    <w:rsid w:val="0035256F"/>
    <w:rsid w:val="003542B5"/>
    <w:rsid w:val="00362C46"/>
    <w:rsid w:val="00363A5E"/>
    <w:rsid w:val="0036692B"/>
    <w:rsid w:val="00370172"/>
    <w:rsid w:val="00370D97"/>
    <w:rsid w:val="0038025E"/>
    <w:rsid w:val="00381605"/>
    <w:rsid w:val="00390579"/>
    <w:rsid w:val="00394A58"/>
    <w:rsid w:val="00396192"/>
    <w:rsid w:val="003A2E97"/>
    <w:rsid w:val="003A373C"/>
    <w:rsid w:val="003A7BEC"/>
    <w:rsid w:val="003B3114"/>
    <w:rsid w:val="003B7DC2"/>
    <w:rsid w:val="003C07B5"/>
    <w:rsid w:val="003C24C1"/>
    <w:rsid w:val="003C2D87"/>
    <w:rsid w:val="003C311E"/>
    <w:rsid w:val="003C3B6E"/>
    <w:rsid w:val="003D0D63"/>
    <w:rsid w:val="003E146B"/>
    <w:rsid w:val="003E4579"/>
    <w:rsid w:val="003E46EC"/>
    <w:rsid w:val="003E506C"/>
    <w:rsid w:val="003E52BC"/>
    <w:rsid w:val="003E5532"/>
    <w:rsid w:val="003F03F4"/>
    <w:rsid w:val="003F068F"/>
    <w:rsid w:val="003F2B84"/>
    <w:rsid w:val="003F5B6C"/>
    <w:rsid w:val="003F639C"/>
    <w:rsid w:val="003F63D2"/>
    <w:rsid w:val="003F6B4D"/>
    <w:rsid w:val="004007F7"/>
    <w:rsid w:val="00403F9B"/>
    <w:rsid w:val="004043FA"/>
    <w:rsid w:val="00404B38"/>
    <w:rsid w:val="00405DA1"/>
    <w:rsid w:val="00405DFD"/>
    <w:rsid w:val="00411485"/>
    <w:rsid w:val="004146B3"/>
    <w:rsid w:val="004178FC"/>
    <w:rsid w:val="00420D0E"/>
    <w:rsid w:val="00424974"/>
    <w:rsid w:val="00424BF0"/>
    <w:rsid w:val="0042517E"/>
    <w:rsid w:val="00431536"/>
    <w:rsid w:val="00433778"/>
    <w:rsid w:val="00433881"/>
    <w:rsid w:val="00437467"/>
    <w:rsid w:val="004416E7"/>
    <w:rsid w:val="004425F9"/>
    <w:rsid w:val="00442692"/>
    <w:rsid w:val="004439BD"/>
    <w:rsid w:val="00446507"/>
    <w:rsid w:val="00457E95"/>
    <w:rsid w:val="00463B99"/>
    <w:rsid w:val="0047007C"/>
    <w:rsid w:val="0047231B"/>
    <w:rsid w:val="00473675"/>
    <w:rsid w:val="00476971"/>
    <w:rsid w:val="00480151"/>
    <w:rsid w:val="00487BE5"/>
    <w:rsid w:val="004973E6"/>
    <w:rsid w:val="004A1635"/>
    <w:rsid w:val="004A419F"/>
    <w:rsid w:val="004A73BE"/>
    <w:rsid w:val="004B02D5"/>
    <w:rsid w:val="004B04C9"/>
    <w:rsid w:val="004B18E5"/>
    <w:rsid w:val="004B2B9F"/>
    <w:rsid w:val="004B4327"/>
    <w:rsid w:val="004B7222"/>
    <w:rsid w:val="004C652F"/>
    <w:rsid w:val="004C6B49"/>
    <w:rsid w:val="004D1EB1"/>
    <w:rsid w:val="004D417F"/>
    <w:rsid w:val="004D52EB"/>
    <w:rsid w:val="004D6CDE"/>
    <w:rsid w:val="004D70B9"/>
    <w:rsid w:val="004E35F0"/>
    <w:rsid w:val="004E361E"/>
    <w:rsid w:val="004F2527"/>
    <w:rsid w:val="004F3589"/>
    <w:rsid w:val="00502200"/>
    <w:rsid w:val="005025C6"/>
    <w:rsid w:val="00502D78"/>
    <w:rsid w:val="005034B2"/>
    <w:rsid w:val="00504B8A"/>
    <w:rsid w:val="0050793D"/>
    <w:rsid w:val="0051397A"/>
    <w:rsid w:val="00521BF3"/>
    <w:rsid w:val="005324D5"/>
    <w:rsid w:val="00535272"/>
    <w:rsid w:val="00535EC6"/>
    <w:rsid w:val="00536404"/>
    <w:rsid w:val="00537A91"/>
    <w:rsid w:val="00540EF2"/>
    <w:rsid w:val="00541CAE"/>
    <w:rsid w:val="005472B3"/>
    <w:rsid w:val="0055248F"/>
    <w:rsid w:val="0055450B"/>
    <w:rsid w:val="00561C58"/>
    <w:rsid w:val="00566851"/>
    <w:rsid w:val="00567F26"/>
    <w:rsid w:val="0057172B"/>
    <w:rsid w:val="00572A22"/>
    <w:rsid w:val="00575B7C"/>
    <w:rsid w:val="005770BE"/>
    <w:rsid w:val="00580051"/>
    <w:rsid w:val="00581FAA"/>
    <w:rsid w:val="005828CE"/>
    <w:rsid w:val="00582C18"/>
    <w:rsid w:val="00584BA9"/>
    <w:rsid w:val="005906AC"/>
    <w:rsid w:val="0059318C"/>
    <w:rsid w:val="00593A75"/>
    <w:rsid w:val="0059693F"/>
    <w:rsid w:val="005A65DA"/>
    <w:rsid w:val="005A7890"/>
    <w:rsid w:val="005A7B11"/>
    <w:rsid w:val="005B7C91"/>
    <w:rsid w:val="005C0846"/>
    <w:rsid w:val="005C35F3"/>
    <w:rsid w:val="005C5488"/>
    <w:rsid w:val="005C58B8"/>
    <w:rsid w:val="005C6B1C"/>
    <w:rsid w:val="005D0FD4"/>
    <w:rsid w:val="005D11AA"/>
    <w:rsid w:val="005D3A7B"/>
    <w:rsid w:val="005D54C2"/>
    <w:rsid w:val="005D7C0F"/>
    <w:rsid w:val="005E0506"/>
    <w:rsid w:val="005E62D1"/>
    <w:rsid w:val="005E62ED"/>
    <w:rsid w:val="005E6B1C"/>
    <w:rsid w:val="005F0D9B"/>
    <w:rsid w:val="005F105C"/>
    <w:rsid w:val="005F6769"/>
    <w:rsid w:val="005F732C"/>
    <w:rsid w:val="00606FB5"/>
    <w:rsid w:val="00607A12"/>
    <w:rsid w:val="0061208E"/>
    <w:rsid w:val="00613F8B"/>
    <w:rsid w:val="00614341"/>
    <w:rsid w:val="00616378"/>
    <w:rsid w:val="00622685"/>
    <w:rsid w:val="00622DB8"/>
    <w:rsid w:val="006319F4"/>
    <w:rsid w:val="0063354D"/>
    <w:rsid w:val="00633E27"/>
    <w:rsid w:val="006359AB"/>
    <w:rsid w:val="00643111"/>
    <w:rsid w:val="006450D5"/>
    <w:rsid w:val="00645C04"/>
    <w:rsid w:val="00651BA0"/>
    <w:rsid w:val="00652EBB"/>
    <w:rsid w:val="00653BAF"/>
    <w:rsid w:val="00655AD2"/>
    <w:rsid w:val="006576DE"/>
    <w:rsid w:val="006627DC"/>
    <w:rsid w:val="00663DAF"/>
    <w:rsid w:val="006660A0"/>
    <w:rsid w:val="00675558"/>
    <w:rsid w:val="0068347F"/>
    <w:rsid w:val="00687D5C"/>
    <w:rsid w:val="00693E5C"/>
    <w:rsid w:val="00696920"/>
    <w:rsid w:val="006A1215"/>
    <w:rsid w:val="006A17DA"/>
    <w:rsid w:val="006A3775"/>
    <w:rsid w:val="006B0DE4"/>
    <w:rsid w:val="006B210D"/>
    <w:rsid w:val="006B3DEC"/>
    <w:rsid w:val="006B5282"/>
    <w:rsid w:val="006B5943"/>
    <w:rsid w:val="006B628B"/>
    <w:rsid w:val="006B6CDA"/>
    <w:rsid w:val="006B6D3C"/>
    <w:rsid w:val="006B6E42"/>
    <w:rsid w:val="006C293E"/>
    <w:rsid w:val="006C2BDC"/>
    <w:rsid w:val="006C6359"/>
    <w:rsid w:val="006D017E"/>
    <w:rsid w:val="006D2277"/>
    <w:rsid w:val="006D5AF3"/>
    <w:rsid w:val="006D73D8"/>
    <w:rsid w:val="006E0DA6"/>
    <w:rsid w:val="006E261E"/>
    <w:rsid w:val="006E32BE"/>
    <w:rsid w:val="006E7CDD"/>
    <w:rsid w:val="006F255E"/>
    <w:rsid w:val="006F28E3"/>
    <w:rsid w:val="006F7AFA"/>
    <w:rsid w:val="007011FC"/>
    <w:rsid w:val="00703511"/>
    <w:rsid w:val="00705755"/>
    <w:rsid w:val="00711B7C"/>
    <w:rsid w:val="00716BAF"/>
    <w:rsid w:val="00722D98"/>
    <w:rsid w:val="00722E66"/>
    <w:rsid w:val="00724C4C"/>
    <w:rsid w:val="007312B3"/>
    <w:rsid w:val="00733400"/>
    <w:rsid w:val="007356C0"/>
    <w:rsid w:val="00743CB2"/>
    <w:rsid w:val="007502E0"/>
    <w:rsid w:val="00752794"/>
    <w:rsid w:val="0075430C"/>
    <w:rsid w:val="007546C4"/>
    <w:rsid w:val="00756CAF"/>
    <w:rsid w:val="00760EF8"/>
    <w:rsid w:val="00762A5B"/>
    <w:rsid w:val="00764051"/>
    <w:rsid w:val="00766C7C"/>
    <w:rsid w:val="00767DDE"/>
    <w:rsid w:val="0077331B"/>
    <w:rsid w:val="00777103"/>
    <w:rsid w:val="007777A0"/>
    <w:rsid w:val="0078017E"/>
    <w:rsid w:val="007841C2"/>
    <w:rsid w:val="00784F22"/>
    <w:rsid w:val="00785907"/>
    <w:rsid w:val="0078703C"/>
    <w:rsid w:val="00791534"/>
    <w:rsid w:val="00792276"/>
    <w:rsid w:val="00796FAB"/>
    <w:rsid w:val="007B1170"/>
    <w:rsid w:val="007B1857"/>
    <w:rsid w:val="007B3936"/>
    <w:rsid w:val="007B43B9"/>
    <w:rsid w:val="007C6212"/>
    <w:rsid w:val="007D24EB"/>
    <w:rsid w:val="007D25D2"/>
    <w:rsid w:val="007D4804"/>
    <w:rsid w:val="007D4CE4"/>
    <w:rsid w:val="007D4E31"/>
    <w:rsid w:val="007D7E23"/>
    <w:rsid w:val="007E0F31"/>
    <w:rsid w:val="007E2E81"/>
    <w:rsid w:val="007E4573"/>
    <w:rsid w:val="007E5D4F"/>
    <w:rsid w:val="007F477E"/>
    <w:rsid w:val="007F64A9"/>
    <w:rsid w:val="00800CCA"/>
    <w:rsid w:val="00800EC2"/>
    <w:rsid w:val="00801028"/>
    <w:rsid w:val="00801ADF"/>
    <w:rsid w:val="0080647C"/>
    <w:rsid w:val="00806C6A"/>
    <w:rsid w:val="00806E63"/>
    <w:rsid w:val="00811479"/>
    <w:rsid w:val="00811669"/>
    <w:rsid w:val="00823C90"/>
    <w:rsid w:val="00824C95"/>
    <w:rsid w:val="008321CA"/>
    <w:rsid w:val="008329E4"/>
    <w:rsid w:val="00832F4C"/>
    <w:rsid w:val="00833D49"/>
    <w:rsid w:val="00834926"/>
    <w:rsid w:val="00835A5C"/>
    <w:rsid w:val="008368A6"/>
    <w:rsid w:val="00837AF8"/>
    <w:rsid w:val="00840098"/>
    <w:rsid w:val="008446D8"/>
    <w:rsid w:val="00857AD2"/>
    <w:rsid w:val="00857AE7"/>
    <w:rsid w:val="008616C5"/>
    <w:rsid w:val="008764ED"/>
    <w:rsid w:val="00880A35"/>
    <w:rsid w:val="00890F69"/>
    <w:rsid w:val="00892083"/>
    <w:rsid w:val="008920DC"/>
    <w:rsid w:val="0089242B"/>
    <w:rsid w:val="0089528E"/>
    <w:rsid w:val="00895D3D"/>
    <w:rsid w:val="008A0181"/>
    <w:rsid w:val="008A5B2C"/>
    <w:rsid w:val="008B3435"/>
    <w:rsid w:val="008B5F1E"/>
    <w:rsid w:val="008B6F58"/>
    <w:rsid w:val="008C1DA8"/>
    <w:rsid w:val="008C1DE6"/>
    <w:rsid w:val="008C405B"/>
    <w:rsid w:val="008C63C5"/>
    <w:rsid w:val="008C669D"/>
    <w:rsid w:val="008C6BAC"/>
    <w:rsid w:val="008D70F0"/>
    <w:rsid w:val="008D7D82"/>
    <w:rsid w:val="008F08CE"/>
    <w:rsid w:val="008F1543"/>
    <w:rsid w:val="008F1CC1"/>
    <w:rsid w:val="008F24FE"/>
    <w:rsid w:val="008F251A"/>
    <w:rsid w:val="008F7639"/>
    <w:rsid w:val="00910FB2"/>
    <w:rsid w:val="0091752A"/>
    <w:rsid w:val="00924C8A"/>
    <w:rsid w:val="00925568"/>
    <w:rsid w:val="009259A4"/>
    <w:rsid w:val="00931655"/>
    <w:rsid w:val="009335F2"/>
    <w:rsid w:val="009342D7"/>
    <w:rsid w:val="00935FA4"/>
    <w:rsid w:val="0093774E"/>
    <w:rsid w:val="0094183D"/>
    <w:rsid w:val="00941875"/>
    <w:rsid w:val="00943480"/>
    <w:rsid w:val="00947324"/>
    <w:rsid w:val="00953E2E"/>
    <w:rsid w:val="00955BD3"/>
    <w:rsid w:val="00956751"/>
    <w:rsid w:val="0095718D"/>
    <w:rsid w:val="009602AE"/>
    <w:rsid w:val="00965A27"/>
    <w:rsid w:val="009704BF"/>
    <w:rsid w:val="009712E2"/>
    <w:rsid w:val="00976EA5"/>
    <w:rsid w:val="009864B9"/>
    <w:rsid w:val="00986529"/>
    <w:rsid w:val="00986C50"/>
    <w:rsid w:val="009902EB"/>
    <w:rsid w:val="00991175"/>
    <w:rsid w:val="009952BE"/>
    <w:rsid w:val="00995D3E"/>
    <w:rsid w:val="009A6756"/>
    <w:rsid w:val="009A6D96"/>
    <w:rsid w:val="009B40C2"/>
    <w:rsid w:val="009B417E"/>
    <w:rsid w:val="009B5CB5"/>
    <w:rsid w:val="009B6E7F"/>
    <w:rsid w:val="009B79E2"/>
    <w:rsid w:val="009D18F4"/>
    <w:rsid w:val="009D5628"/>
    <w:rsid w:val="009D5BAB"/>
    <w:rsid w:val="009D6DA2"/>
    <w:rsid w:val="009D7184"/>
    <w:rsid w:val="009E1E08"/>
    <w:rsid w:val="009E2154"/>
    <w:rsid w:val="009E3823"/>
    <w:rsid w:val="009E517B"/>
    <w:rsid w:val="009E7F6B"/>
    <w:rsid w:val="009F5AB7"/>
    <w:rsid w:val="009F63E0"/>
    <w:rsid w:val="009F6502"/>
    <w:rsid w:val="00A02673"/>
    <w:rsid w:val="00A04333"/>
    <w:rsid w:val="00A04586"/>
    <w:rsid w:val="00A075BE"/>
    <w:rsid w:val="00A1518D"/>
    <w:rsid w:val="00A152EC"/>
    <w:rsid w:val="00A15B6E"/>
    <w:rsid w:val="00A20724"/>
    <w:rsid w:val="00A2315C"/>
    <w:rsid w:val="00A26176"/>
    <w:rsid w:val="00A302B6"/>
    <w:rsid w:val="00A3362F"/>
    <w:rsid w:val="00A33760"/>
    <w:rsid w:val="00A37700"/>
    <w:rsid w:val="00A377A3"/>
    <w:rsid w:val="00A4508D"/>
    <w:rsid w:val="00A46809"/>
    <w:rsid w:val="00A57184"/>
    <w:rsid w:val="00A57F7F"/>
    <w:rsid w:val="00A61E28"/>
    <w:rsid w:val="00A63EAA"/>
    <w:rsid w:val="00A71A83"/>
    <w:rsid w:val="00A81EA1"/>
    <w:rsid w:val="00A85BF1"/>
    <w:rsid w:val="00A86BA8"/>
    <w:rsid w:val="00A8788D"/>
    <w:rsid w:val="00A91B42"/>
    <w:rsid w:val="00A945F5"/>
    <w:rsid w:val="00A94CEF"/>
    <w:rsid w:val="00AA05EA"/>
    <w:rsid w:val="00AA12C8"/>
    <w:rsid w:val="00AB036E"/>
    <w:rsid w:val="00AB133B"/>
    <w:rsid w:val="00AB1BD7"/>
    <w:rsid w:val="00AC1513"/>
    <w:rsid w:val="00AC36C0"/>
    <w:rsid w:val="00AC4FF8"/>
    <w:rsid w:val="00AD23BB"/>
    <w:rsid w:val="00AD4A44"/>
    <w:rsid w:val="00AD7EF4"/>
    <w:rsid w:val="00AE05B8"/>
    <w:rsid w:val="00AE20EE"/>
    <w:rsid w:val="00AE45C9"/>
    <w:rsid w:val="00AE49A4"/>
    <w:rsid w:val="00AE64AE"/>
    <w:rsid w:val="00AE7B09"/>
    <w:rsid w:val="00AE7C50"/>
    <w:rsid w:val="00AF07D5"/>
    <w:rsid w:val="00AF16D2"/>
    <w:rsid w:val="00AF2129"/>
    <w:rsid w:val="00AF458E"/>
    <w:rsid w:val="00AF4754"/>
    <w:rsid w:val="00B04938"/>
    <w:rsid w:val="00B05821"/>
    <w:rsid w:val="00B1052B"/>
    <w:rsid w:val="00B13759"/>
    <w:rsid w:val="00B2010A"/>
    <w:rsid w:val="00B240E4"/>
    <w:rsid w:val="00B25601"/>
    <w:rsid w:val="00B269B9"/>
    <w:rsid w:val="00B27BAF"/>
    <w:rsid w:val="00B31406"/>
    <w:rsid w:val="00B3226D"/>
    <w:rsid w:val="00B3525F"/>
    <w:rsid w:val="00B43122"/>
    <w:rsid w:val="00B433B0"/>
    <w:rsid w:val="00B447B9"/>
    <w:rsid w:val="00B47005"/>
    <w:rsid w:val="00B50FED"/>
    <w:rsid w:val="00B54A3C"/>
    <w:rsid w:val="00B553A3"/>
    <w:rsid w:val="00B556D4"/>
    <w:rsid w:val="00B56AA6"/>
    <w:rsid w:val="00B64314"/>
    <w:rsid w:val="00B652B2"/>
    <w:rsid w:val="00B77868"/>
    <w:rsid w:val="00B8116C"/>
    <w:rsid w:val="00B81399"/>
    <w:rsid w:val="00B82F6A"/>
    <w:rsid w:val="00B83054"/>
    <w:rsid w:val="00B86644"/>
    <w:rsid w:val="00B91136"/>
    <w:rsid w:val="00B962C2"/>
    <w:rsid w:val="00BA32FB"/>
    <w:rsid w:val="00BA5A4C"/>
    <w:rsid w:val="00BA5F3B"/>
    <w:rsid w:val="00BB5010"/>
    <w:rsid w:val="00BB5A54"/>
    <w:rsid w:val="00BB6438"/>
    <w:rsid w:val="00BB7E02"/>
    <w:rsid w:val="00BC402A"/>
    <w:rsid w:val="00BD21E0"/>
    <w:rsid w:val="00BD2258"/>
    <w:rsid w:val="00BD62DD"/>
    <w:rsid w:val="00BD68FF"/>
    <w:rsid w:val="00BE3485"/>
    <w:rsid w:val="00BE64E5"/>
    <w:rsid w:val="00BE6707"/>
    <w:rsid w:val="00BF1BF7"/>
    <w:rsid w:val="00BF2522"/>
    <w:rsid w:val="00BF771F"/>
    <w:rsid w:val="00C05742"/>
    <w:rsid w:val="00C102BE"/>
    <w:rsid w:val="00C22482"/>
    <w:rsid w:val="00C26AAB"/>
    <w:rsid w:val="00C32949"/>
    <w:rsid w:val="00C34A59"/>
    <w:rsid w:val="00C36639"/>
    <w:rsid w:val="00C36EB8"/>
    <w:rsid w:val="00C37870"/>
    <w:rsid w:val="00C42773"/>
    <w:rsid w:val="00C42FF8"/>
    <w:rsid w:val="00C445CD"/>
    <w:rsid w:val="00C70336"/>
    <w:rsid w:val="00C70871"/>
    <w:rsid w:val="00C74437"/>
    <w:rsid w:val="00C808C4"/>
    <w:rsid w:val="00C82B18"/>
    <w:rsid w:val="00C85421"/>
    <w:rsid w:val="00C86120"/>
    <w:rsid w:val="00C965E6"/>
    <w:rsid w:val="00CA1BB1"/>
    <w:rsid w:val="00CB6F97"/>
    <w:rsid w:val="00CC10FF"/>
    <w:rsid w:val="00CC2B1B"/>
    <w:rsid w:val="00CC350A"/>
    <w:rsid w:val="00CC5AFF"/>
    <w:rsid w:val="00CC6D2D"/>
    <w:rsid w:val="00CD001A"/>
    <w:rsid w:val="00CD254C"/>
    <w:rsid w:val="00CE284A"/>
    <w:rsid w:val="00CE2A4D"/>
    <w:rsid w:val="00CE2BC0"/>
    <w:rsid w:val="00CF2D69"/>
    <w:rsid w:val="00CF520B"/>
    <w:rsid w:val="00CF5C31"/>
    <w:rsid w:val="00CF6CB5"/>
    <w:rsid w:val="00CF74FA"/>
    <w:rsid w:val="00D00B50"/>
    <w:rsid w:val="00D02515"/>
    <w:rsid w:val="00D067F7"/>
    <w:rsid w:val="00D12313"/>
    <w:rsid w:val="00D250E2"/>
    <w:rsid w:val="00D25F0F"/>
    <w:rsid w:val="00D35503"/>
    <w:rsid w:val="00D3576D"/>
    <w:rsid w:val="00D60529"/>
    <w:rsid w:val="00D6256C"/>
    <w:rsid w:val="00D64067"/>
    <w:rsid w:val="00D66A74"/>
    <w:rsid w:val="00D71652"/>
    <w:rsid w:val="00D7339C"/>
    <w:rsid w:val="00D76CF6"/>
    <w:rsid w:val="00D81A14"/>
    <w:rsid w:val="00D84F44"/>
    <w:rsid w:val="00D84FF2"/>
    <w:rsid w:val="00D85FF3"/>
    <w:rsid w:val="00D868F8"/>
    <w:rsid w:val="00D872FB"/>
    <w:rsid w:val="00D90687"/>
    <w:rsid w:val="00D936D9"/>
    <w:rsid w:val="00D9515C"/>
    <w:rsid w:val="00D951EB"/>
    <w:rsid w:val="00DA4AC7"/>
    <w:rsid w:val="00DA501D"/>
    <w:rsid w:val="00DB3BEC"/>
    <w:rsid w:val="00DB6313"/>
    <w:rsid w:val="00DC04D0"/>
    <w:rsid w:val="00DC2C1E"/>
    <w:rsid w:val="00DC3082"/>
    <w:rsid w:val="00DC6D95"/>
    <w:rsid w:val="00DD1004"/>
    <w:rsid w:val="00DD3B6A"/>
    <w:rsid w:val="00DD531A"/>
    <w:rsid w:val="00DD5EA5"/>
    <w:rsid w:val="00DD6EA8"/>
    <w:rsid w:val="00DE2AA5"/>
    <w:rsid w:val="00DE3842"/>
    <w:rsid w:val="00DE4283"/>
    <w:rsid w:val="00DE52E3"/>
    <w:rsid w:val="00DF0F31"/>
    <w:rsid w:val="00E050F1"/>
    <w:rsid w:val="00E22782"/>
    <w:rsid w:val="00E234A5"/>
    <w:rsid w:val="00E247D2"/>
    <w:rsid w:val="00E33933"/>
    <w:rsid w:val="00E340ED"/>
    <w:rsid w:val="00E34ADB"/>
    <w:rsid w:val="00E376D8"/>
    <w:rsid w:val="00E4306F"/>
    <w:rsid w:val="00E4676A"/>
    <w:rsid w:val="00E476EA"/>
    <w:rsid w:val="00E644FE"/>
    <w:rsid w:val="00E64DB4"/>
    <w:rsid w:val="00E70728"/>
    <w:rsid w:val="00E70B13"/>
    <w:rsid w:val="00E77227"/>
    <w:rsid w:val="00E80DBA"/>
    <w:rsid w:val="00E849E5"/>
    <w:rsid w:val="00E868C9"/>
    <w:rsid w:val="00E95C2A"/>
    <w:rsid w:val="00EA2E8D"/>
    <w:rsid w:val="00EA6139"/>
    <w:rsid w:val="00EA62B0"/>
    <w:rsid w:val="00EB23A0"/>
    <w:rsid w:val="00EB2841"/>
    <w:rsid w:val="00EB3317"/>
    <w:rsid w:val="00EB459E"/>
    <w:rsid w:val="00EB563D"/>
    <w:rsid w:val="00ED0CE5"/>
    <w:rsid w:val="00ED34C2"/>
    <w:rsid w:val="00ED3E79"/>
    <w:rsid w:val="00EE26E2"/>
    <w:rsid w:val="00EF331A"/>
    <w:rsid w:val="00EF3837"/>
    <w:rsid w:val="00EF4C4B"/>
    <w:rsid w:val="00F01CBF"/>
    <w:rsid w:val="00F02CB3"/>
    <w:rsid w:val="00F02D93"/>
    <w:rsid w:val="00F116E8"/>
    <w:rsid w:val="00F1215A"/>
    <w:rsid w:val="00F17AFC"/>
    <w:rsid w:val="00F22058"/>
    <w:rsid w:val="00F253F9"/>
    <w:rsid w:val="00F30ACF"/>
    <w:rsid w:val="00F35A7F"/>
    <w:rsid w:val="00F400E8"/>
    <w:rsid w:val="00F40380"/>
    <w:rsid w:val="00F4304B"/>
    <w:rsid w:val="00F54466"/>
    <w:rsid w:val="00F55B30"/>
    <w:rsid w:val="00F55D03"/>
    <w:rsid w:val="00F5702E"/>
    <w:rsid w:val="00F65E8C"/>
    <w:rsid w:val="00F65F0D"/>
    <w:rsid w:val="00F67C31"/>
    <w:rsid w:val="00F72F65"/>
    <w:rsid w:val="00F814D9"/>
    <w:rsid w:val="00F83691"/>
    <w:rsid w:val="00F85AD6"/>
    <w:rsid w:val="00F943AC"/>
    <w:rsid w:val="00F96801"/>
    <w:rsid w:val="00FA0475"/>
    <w:rsid w:val="00FA0634"/>
    <w:rsid w:val="00FA499C"/>
    <w:rsid w:val="00FA4AE0"/>
    <w:rsid w:val="00FB1FA6"/>
    <w:rsid w:val="00FB2F59"/>
    <w:rsid w:val="00FB35DC"/>
    <w:rsid w:val="00FB40CC"/>
    <w:rsid w:val="00FB68FA"/>
    <w:rsid w:val="00FB6CF8"/>
    <w:rsid w:val="00FB7D87"/>
    <w:rsid w:val="00FC0B6F"/>
    <w:rsid w:val="00FC1149"/>
    <w:rsid w:val="00FC30E7"/>
    <w:rsid w:val="00FC5DBF"/>
    <w:rsid w:val="00FD00FF"/>
    <w:rsid w:val="00FD0106"/>
    <w:rsid w:val="00FD1CA6"/>
    <w:rsid w:val="00FD226C"/>
    <w:rsid w:val="00FD22A2"/>
    <w:rsid w:val="00FD3281"/>
    <w:rsid w:val="00FD3B12"/>
    <w:rsid w:val="00FD4C19"/>
    <w:rsid w:val="00FD6A06"/>
    <w:rsid w:val="00FF3B12"/>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19"/>
    <w:pPr>
      <w:spacing w:line="252" w:lineRule="auto"/>
    </w:pPr>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6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CE2BC0"/>
    <w:pPr>
      <w:spacing w:line="259" w:lineRule="auto"/>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stmainservices">
    <w:name w:val="stmainservices"/>
    <w:basedOn w:val="DefaultParagraphFont"/>
    <w:rsid w:val="00015FB8"/>
  </w:style>
  <w:style w:type="character" w:customStyle="1" w:styleId="stbubblehcount">
    <w:name w:val="stbubble_hcount"/>
    <w:basedOn w:val="DefaultParagraphFont"/>
    <w:rsid w:val="00015FB8"/>
  </w:style>
  <w:style w:type="character" w:customStyle="1" w:styleId="stfblikehcount">
    <w:name w:val="st_fblike_hcount"/>
    <w:basedOn w:val="DefaultParagraphFont"/>
    <w:rsid w:val="00015FB8"/>
  </w:style>
  <w:style w:type="character" w:customStyle="1" w:styleId="stplusonehcount">
    <w:name w:val="st_plusone_hcount"/>
    <w:basedOn w:val="DefaultParagraphFont"/>
    <w:rsid w:val="00015FB8"/>
  </w:style>
  <w:style w:type="character" w:customStyle="1" w:styleId="apple-converted-space">
    <w:name w:val="apple-converted-space"/>
    <w:basedOn w:val="DefaultParagraphFont"/>
    <w:rsid w:val="00015FB8"/>
  </w:style>
  <w:style w:type="paragraph" w:customStyle="1" w:styleId="item968">
    <w:name w:val="item968"/>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wrapper">
    <w:name w:val="menu-item-wrapper"/>
    <w:basedOn w:val="DefaultParagraphFont"/>
    <w:rsid w:val="006F28E3"/>
  </w:style>
  <w:style w:type="paragraph" w:customStyle="1" w:styleId="item125">
    <w:name w:val="item125"/>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83">
    <w:name w:val="item183"/>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79">
    <w:name w:val="item179"/>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resizertitle">
    <w:name w:val="itemtextresizertitle"/>
    <w:basedOn w:val="DefaultParagraphFont"/>
    <w:rsid w:val="006F28E3"/>
  </w:style>
  <w:style w:type="paragraph" w:customStyle="1" w:styleId="slide">
    <w:name w:val="slide"/>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A45C5"/>
  </w:style>
  <w:style w:type="character" w:customStyle="1" w:styleId="fn">
    <w:name w:val="fn"/>
    <w:basedOn w:val="DefaultParagraphFont"/>
    <w:rsid w:val="002A45C5"/>
  </w:style>
  <w:style w:type="character" w:customStyle="1" w:styleId="post-comments">
    <w:name w:val="post-comments"/>
    <w:basedOn w:val="DefaultParagraphFont"/>
    <w:rsid w:val="002A45C5"/>
  </w:style>
  <w:style w:type="character" w:customStyle="1" w:styleId="a2akit">
    <w:name w:val="a2a_kit"/>
    <w:basedOn w:val="DefaultParagraphFont"/>
    <w:rsid w:val="00381605"/>
  </w:style>
  <w:style w:type="character" w:customStyle="1" w:styleId="a2alabel">
    <w:name w:val="a2a_label"/>
    <w:basedOn w:val="DefaultParagraphFont"/>
    <w:rsid w:val="00381605"/>
  </w:style>
  <w:style w:type="character" w:customStyle="1" w:styleId="Heading6Char">
    <w:name w:val="Heading 6 Char"/>
    <w:basedOn w:val="DefaultParagraphFont"/>
    <w:link w:val="Heading6"/>
    <w:uiPriority w:val="9"/>
    <w:semiHidden/>
    <w:rsid w:val="00AF16D2"/>
    <w:rPr>
      <w:rFonts w:asciiTheme="majorHAnsi" w:eastAsiaTheme="majorEastAsia" w:hAnsiTheme="majorHAnsi" w:cstheme="majorBidi"/>
      <w:color w:val="1F3763" w:themeColor="accent1" w:themeShade="7F"/>
    </w:rPr>
  </w:style>
  <w:style w:type="character" w:customStyle="1" w:styleId="bullet">
    <w:name w:val="bullet"/>
    <w:basedOn w:val="DefaultParagraphFont"/>
    <w:rsid w:val="006A1215"/>
  </w:style>
  <w:style w:type="character" w:customStyle="1" w:styleId="seperator">
    <w:name w:val="seperator"/>
    <w:basedOn w:val="DefaultParagraphFont"/>
    <w:rsid w:val="006A1215"/>
  </w:style>
  <w:style w:type="paragraph" w:customStyle="1" w:styleId="post-excerpt">
    <w:name w:val="post-excerpt"/>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by">
    <w:name w:val="by-by"/>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name"/>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field">
    <w:name w:val="gfield"/>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6A1215"/>
  </w:style>
  <w:style w:type="character" w:customStyle="1" w:styleId="namefirst">
    <w:name w:val="name_first"/>
    <w:basedOn w:val="DefaultParagraphFont"/>
    <w:rsid w:val="006A1215"/>
  </w:style>
  <w:style w:type="character" w:customStyle="1" w:styleId="namelast">
    <w:name w:val="name_last"/>
    <w:basedOn w:val="DefaultParagraphFont"/>
    <w:rsid w:val="006A1215"/>
  </w:style>
  <w:style w:type="paragraph" w:customStyle="1" w:styleId="author-name-footer">
    <w:name w:val="author-name-footer"/>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post-bio">
    <w:name w:val="author-post-bio"/>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7356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56C0"/>
    <w:rPr>
      <w:color w:val="800080"/>
      <w:u w:val="single"/>
    </w:rPr>
  </w:style>
  <w:style w:type="paragraph" w:customStyle="1" w:styleId="attribution">
    <w:name w:val="attribution"/>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2">
    <w:name w:val="Date2"/>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ate-button">
    <w:name w:val="donate-button"/>
    <w:basedOn w:val="DefaultParagraphFont"/>
    <w:rsid w:val="00C82B18"/>
  </w:style>
  <w:style w:type="character" w:customStyle="1" w:styleId="custom-buttons">
    <w:name w:val="custom-buttons"/>
    <w:basedOn w:val="DefaultParagraphFont"/>
    <w:rsid w:val="00C82B18"/>
  </w:style>
  <w:style w:type="character" w:customStyle="1" w:styleId="amazon-element-author">
    <w:name w:val="amazon-element-author"/>
    <w:basedOn w:val="DefaultParagraphFont"/>
    <w:rsid w:val="00C82B18"/>
  </w:style>
  <w:style w:type="character" w:customStyle="1" w:styleId="appip-lowest-used">
    <w:name w:val="appip-lowest-used"/>
    <w:basedOn w:val="DefaultParagraphFont"/>
    <w:rsid w:val="00C82B18"/>
  </w:style>
  <w:style w:type="character" w:customStyle="1" w:styleId="appip-label">
    <w:name w:val="appip-label"/>
    <w:basedOn w:val="DefaultParagraphFont"/>
    <w:rsid w:val="00C82B18"/>
  </w:style>
  <w:style w:type="character" w:customStyle="1" w:styleId="appip-formatted-price">
    <w:name w:val="appip-formatted-price"/>
    <w:basedOn w:val="DefaultParagraphFont"/>
    <w:rsid w:val="00C82B18"/>
  </w:style>
  <w:style w:type="character" w:customStyle="1" w:styleId="amazon-element-disclaimer-new">
    <w:name w:val="amazon-element-disclaimer-new"/>
    <w:basedOn w:val="DefaultParagraphFont"/>
    <w:rsid w:val="00C82B18"/>
  </w:style>
  <w:style w:type="character" w:customStyle="1" w:styleId="amazon-element-button">
    <w:name w:val="amazon-element-button"/>
    <w:basedOn w:val="DefaultParagraphFont"/>
    <w:rsid w:val="00C82B18"/>
  </w:style>
  <w:style w:type="character" w:customStyle="1" w:styleId="line">
    <w:name w:val="line"/>
    <w:basedOn w:val="DefaultParagraphFont"/>
    <w:rsid w:val="008616C5"/>
  </w:style>
  <w:style w:type="paragraph" w:customStyle="1" w:styleId="Subtitle1">
    <w:name w:val="Subtitle1"/>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l-para-with-font">
    <w:name w:val="mol-para-with-font"/>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f">
    <w:name w:val="xref"/>
    <w:basedOn w:val="DefaultParagraphFont"/>
    <w:rsid w:val="008616C5"/>
  </w:style>
  <w:style w:type="paragraph" w:customStyle="1" w:styleId="image-wrap">
    <w:name w:val="image-wrap"/>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
    <w:name w:val="av"/>
    <w:basedOn w:val="DefaultParagraphFont"/>
    <w:rsid w:val="00537A91"/>
  </w:style>
  <w:style w:type="paragraph" w:customStyle="1" w:styleId="av1">
    <w:name w:val="av1"/>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
    <w:name w:val="gs"/>
    <w:basedOn w:val="DefaultParagraphFont"/>
    <w:rsid w:val="00537A91"/>
  </w:style>
  <w:style w:type="paragraph" w:customStyle="1" w:styleId="hs">
    <w:name w:val="hs"/>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1">
    <w:name w:val="word1"/>
    <w:basedOn w:val="DefaultParagraphFont"/>
    <w:rsid w:val="00C36639"/>
  </w:style>
  <w:style w:type="character" w:customStyle="1" w:styleId="word2">
    <w:name w:val="word2"/>
    <w:basedOn w:val="DefaultParagraphFont"/>
    <w:rsid w:val="00C36639"/>
  </w:style>
  <w:style w:type="character" w:customStyle="1" w:styleId="word3">
    <w:name w:val="word3"/>
    <w:basedOn w:val="DefaultParagraphFont"/>
    <w:rsid w:val="00C36639"/>
  </w:style>
  <w:style w:type="character" w:customStyle="1" w:styleId="italic">
    <w:name w:val="italic"/>
    <w:basedOn w:val="DefaultParagraphFont"/>
    <w:rsid w:val="008F1CC1"/>
  </w:style>
  <w:style w:type="character" w:customStyle="1" w:styleId="hidden-xs">
    <w:name w:val="hidden-xs"/>
    <w:basedOn w:val="DefaultParagraphFont"/>
    <w:rsid w:val="005F6769"/>
  </w:style>
  <w:style w:type="character" w:customStyle="1" w:styleId="cs-by">
    <w:name w:val="cs-by"/>
    <w:basedOn w:val="DefaultParagraphFont"/>
    <w:rsid w:val="004B2B9F"/>
  </w:style>
  <w:style w:type="character" w:customStyle="1" w:styleId="cs-author">
    <w:name w:val="cs-author"/>
    <w:basedOn w:val="DefaultParagraphFont"/>
    <w:rsid w:val="004B2B9F"/>
  </w:style>
  <w:style w:type="character" w:customStyle="1" w:styleId="cs-sep">
    <w:name w:val="cs-sep"/>
    <w:basedOn w:val="DefaultParagraphFont"/>
    <w:rsid w:val="004B2B9F"/>
  </w:style>
  <w:style w:type="paragraph" w:customStyle="1" w:styleId="authors">
    <w:name w:val="authors"/>
    <w:basedOn w:val="Normal"/>
    <w:rsid w:val="00837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3">
    <w:name w:val="Date3"/>
    <w:basedOn w:val="Normal"/>
    <w:rsid w:val="00837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cr3nkl">
    <w:name w:val="css-1cr3nkl"/>
    <w:basedOn w:val="Normal"/>
    <w:rsid w:val="00011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huyk6v">
    <w:name w:val="css-1huyk6v"/>
    <w:basedOn w:val="DefaultParagraphFont"/>
    <w:rsid w:val="00011D28"/>
  </w:style>
  <w:style w:type="paragraph" w:customStyle="1" w:styleId="css-nz9v2z">
    <w:name w:val="css-nz9v2z"/>
    <w:basedOn w:val="Normal"/>
    <w:rsid w:val="00011D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03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author">
    <w:name w:val="entry-meta-author"/>
    <w:basedOn w:val="DefaultParagraphFont"/>
    <w:rsid w:val="000308B2"/>
  </w:style>
  <w:style w:type="character" w:customStyle="1" w:styleId="entry-meta-date">
    <w:name w:val="entry-meta-date"/>
    <w:basedOn w:val="DefaultParagraphFont"/>
    <w:rsid w:val="000308B2"/>
  </w:style>
  <w:style w:type="paragraph" w:customStyle="1" w:styleId="heateorssspsharinground">
    <w:name w:val="heateorssspsharinground"/>
    <w:basedOn w:val="Normal"/>
    <w:rsid w:val="0003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xed-citation">
    <w:name w:val="mixed-citation"/>
    <w:basedOn w:val="DefaultParagraphFont"/>
    <w:rsid w:val="00A2315C"/>
  </w:style>
  <w:style w:type="character" w:customStyle="1" w:styleId="ref-journal">
    <w:name w:val="ref-journal"/>
    <w:basedOn w:val="DefaultParagraphFont"/>
    <w:rsid w:val="00A2315C"/>
  </w:style>
  <w:style w:type="character" w:customStyle="1" w:styleId="nowrap">
    <w:name w:val="nowrap"/>
    <w:basedOn w:val="DefaultParagraphFont"/>
    <w:rsid w:val="00A2315C"/>
  </w:style>
  <w:style w:type="paragraph" w:customStyle="1" w:styleId="Pa1">
    <w:name w:val="Pa1"/>
    <w:basedOn w:val="Normal"/>
    <w:next w:val="Normal"/>
    <w:uiPriority w:val="99"/>
    <w:rsid w:val="00801ADF"/>
    <w:pPr>
      <w:autoSpaceDE w:val="0"/>
      <w:autoSpaceDN w:val="0"/>
      <w:adjustRightInd w:val="0"/>
      <w:spacing w:after="0" w:line="187" w:lineRule="atLeast"/>
    </w:pPr>
    <w:rPr>
      <w:rFonts w:ascii="Minion Pro" w:hAnsi="Minion Pro"/>
      <w:sz w:val="24"/>
      <w:szCs w:val="24"/>
    </w:rPr>
  </w:style>
  <w:style w:type="character" w:customStyle="1" w:styleId="A3">
    <w:name w:val="A3"/>
    <w:uiPriority w:val="99"/>
    <w:rsid w:val="00801ADF"/>
    <w:rPr>
      <w:rFonts w:cs="Minion Pro"/>
      <w:color w:val="000000"/>
      <w:sz w:val="11"/>
      <w:szCs w:val="11"/>
    </w:rPr>
  </w:style>
  <w:style w:type="numbering" w:customStyle="1" w:styleId="WWNum13">
    <w:name w:val="WWNum13"/>
    <w:basedOn w:val="NoList"/>
    <w:rsid w:val="00AD23BB"/>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771">
      <w:bodyDiv w:val="1"/>
      <w:marLeft w:val="0"/>
      <w:marRight w:val="0"/>
      <w:marTop w:val="0"/>
      <w:marBottom w:val="0"/>
      <w:divBdr>
        <w:top w:val="none" w:sz="0" w:space="0" w:color="auto"/>
        <w:left w:val="none" w:sz="0" w:space="0" w:color="auto"/>
        <w:bottom w:val="none" w:sz="0" w:space="0" w:color="auto"/>
        <w:right w:val="none" w:sz="0" w:space="0" w:color="auto"/>
      </w:divBdr>
      <w:divsChild>
        <w:div w:id="1087118607">
          <w:marLeft w:val="0"/>
          <w:marRight w:val="0"/>
          <w:marTop w:val="0"/>
          <w:marBottom w:val="0"/>
          <w:divBdr>
            <w:top w:val="none" w:sz="0" w:space="0" w:color="auto"/>
            <w:left w:val="none" w:sz="0" w:space="0" w:color="auto"/>
            <w:bottom w:val="none" w:sz="0" w:space="0" w:color="auto"/>
            <w:right w:val="none" w:sz="0" w:space="0" w:color="auto"/>
          </w:divBdr>
          <w:divsChild>
            <w:div w:id="1923829410">
              <w:marLeft w:val="0"/>
              <w:marRight w:val="0"/>
              <w:marTop w:val="0"/>
              <w:marBottom w:val="0"/>
              <w:divBdr>
                <w:top w:val="none" w:sz="0" w:space="0" w:color="auto"/>
                <w:left w:val="none" w:sz="0" w:space="0" w:color="auto"/>
                <w:bottom w:val="none" w:sz="0" w:space="0" w:color="auto"/>
                <w:right w:val="none" w:sz="0" w:space="0" w:color="auto"/>
              </w:divBdr>
              <w:divsChild>
                <w:div w:id="703408798">
                  <w:marLeft w:val="0"/>
                  <w:marRight w:val="0"/>
                  <w:marTop w:val="0"/>
                  <w:marBottom w:val="0"/>
                  <w:divBdr>
                    <w:top w:val="none" w:sz="0" w:space="0" w:color="auto"/>
                    <w:left w:val="none" w:sz="0" w:space="0" w:color="auto"/>
                    <w:bottom w:val="none" w:sz="0" w:space="0" w:color="auto"/>
                    <w:right w:val="none" w:sz="0" w:space="0" w:color="auto"/>
                  </w:divBdr>
                  <w:divsChild>
                    <w:div w:id="1697392124">
                      <w:marLeft w:val="0"/>
                      <w:marRight w:val="0"/>
                      <w:marTop w:val="0"/>
                      <w:marBottom w:val="0"/>
                      <w:divBdr>
                        <w:top w:val="none" w:sz="0" w:space="0" w:color="auto"/>
                        <w:left w:val="none" w:sz="0" w:space="0" w:color="auto"/>
                        <w:bottom w:val="none" w:sz="0" w:space="0" w:color="auto"/>
                        <w:right w:val="none" w:sz="0" w:space="0" w:color="auto"/>
                      </w:divBdr>
                      <w:divsChild>
                        <w:div w:id="1080836673">
                          <w:marLeft w:val="0"/>
                          <w:marRight w:val="0"/>
                          <w:marTop w:val="0"/>
                          <w:marBottom w:val="0"/>
                          <w:divBdr>
                            <w:top w:val="none" w:sz="0" w:space="0" w:color="auto"/>
                            <w:left w:val="none" w:sz="0" w:space="0" w:color="auto"/>
                            <w:bottom w:val="none" w:sz="0" w:space="0" w:color="auto"/>
                            <w:right w:val="none" w:sz="0" w:space="0" w:color="auto"/>
                          </w:divBdr>
                        </w:div>
                      </w:divsChild>
                    </w:div>
                    <w:div w:id="998578969">
                      <w:marLeft w:val="0"/>
                      <w:marRight w:val="0"/>
                      <w:marTop w:val="0"/>
                      <w:marBottom w:val="0"/>
                      <w:divBdr>
                        <w:top w:val="none" w:sz="0" w:space="0" w:color="auto"/>
                        <w:left w:val="none" w:sz="0" w:space="0" w:color="auto"/>
                        <w:bottom w:val="none" w:sz="0" w:space="0" w:color="auto"/>
                        <w:right w:val="none" w:sz="0" w:space="0" w:color="auto"/>
                      </w:divBdr>
                      <w:divsChild>
                        <w:div w:id="10168117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7152567">
          <w:marLeft w:val="0"/>
          <w:marRight w:val="0"/>
          <w:marTop w:val="0"/>
          <w:marBottom w:val="0"/>
          <w:divBdr>
            <w:top w:val="none" w:sz="0" w:space="0" w:color="auto"/>
            <w:left w:val="none" w:sz="0" w:space="0" w:color="auto"/>
            <w:bottom w:val="none" w:sz="0" w:space="0" w:color="auto"/>
            <w:right w:val="none" w:sz="0" w:space="0" w:color="auto"/>
          </w:divBdr>
          <w:divsChild>
            <w:div w:id="2098936208">
              <w:marLeft w:val="0"/>
              <w:marRight w:val="0"/>
              <w:marTop w:val="0"/>
              <w:marBottom w:val="0"/>
              <w:divBdr>
                <w:top w:val="none" w:sz="0" w:space="0" w:color="auto"/>
                <w:left w:val="none" w:sz="0" w:space="0" w:color="auto"/>
                <w:bottom w:val="none" w:sz="0" w:space="0" w:color="auto"/>
                <w:right w:val="none" w:sz="0" w:space="0" w:color="auto"/>
              </w:divBdr>
              <w:divsChild>
                <w:div w:id="760180617">
                  <w:marLeft w:val="0"/>
                  <w:marRight w:val="0"/>
                  <w:marTop w:val="0"/>
                  <w:marBottom w:val="0"/>
                  <w:divBdr>
                    <w:top w:val="none" w:sz="0" w:space="0" w:color="auto"/>
                    <w:left w:val="none" w:sz="0" w:space="0" w:color="auto"/>
                    <w:bottom w:val="none" w:sz="0" w:space="0" w:color="auto"/>
                    <w:right w:val="none" w:sz="0" w:space="0" w:color="auto"/>
                  </w:divBdr>
                  <w:divsChild>
                    <w:div w:id="753236061">
                      <w:marLeft w:val="0"/>
                      <w:marRight w:val="0"/>
                      <w:marTop w:val="0"/>
                      <w:marBottom w:val="0"/>
                      <w:divBdr>
                        <w:top w:val="none" w:sz="0" w:space="0" w:color="auto"/>
                        <w:left w:val="none" w:sz="0" w:space="0" w:color="auto"/>
                        <w:bottom w:val="none" w:sz="0" w:space="0" w:color="auto"/>
                        <w:right w:val="none" w:sz="0" w:space="0" w:color="auto"/>
                      </w:divBdr>
                      <w:divsChild>
                        <w:div w:id="421033543">
                          <w:marLeft w:val="150"/>
                          <w:marRight w:val="150"/>
                          <w:marTop w:val="150"/>
                          <w:marBottom w:val="150"/>
                          <w:divBdr>
                            <w:top w:val="none" w:sz="0" w:space="0" w:color="auto"/>
                            <w:left w:val="none" w:sz="0" w:space="0" w:color="auto"/>
                            <w:bottom w:val="none" w:sz="0" w:space="0" w:color="auto"/>
                            <w:right w:val="none" w:sz="0" w:space="0" w:color="auto"/>
                          </w:divBdr>
                          <w:divsChild>
                            <w:div w:id="611135705">
                              <w:marLeft w:val="0"/>
                              <w:marRight w:val="0"/>
                              <w:marTop w:val="0"/>
                              <w:marBottom w:val="0"/>
                              <w:divBdr>
                                <w:top w:val="none" w:sz="0" w:space="0" w:color="auto"/>
                                <w:left w:val="none" w:sz="0" w:space="0" w:color="auto"/>
                                <w:bottom w:val="none" w:sz="0" w:space="0" w:color="auto"/>
                                <w:right w:val="none" w:sz="0" w:space="0" w:color="auto"/>
                              </w:divBdr>
                              <w:divsChild>
                                <w:div w:id="419451907">
                                  <w:marLeft w:val="0"/>
                                  <w:marRight w:val="0"/>
                                  <w:marTop w:val="0"/>
                                  <w:marBottom w:val="0"/>
                                  <w:divBdr>
                                    <w:top w:val="none" w:sz="0" w:space="0" w:color="auto"/>
                                    <w:left w:val="none" w:sz="0" w:space="0" w:color="auto"/>
                                    <w:bottom w:val="none" w:sz="0" w:space="0" w:color="auto"/>
                                    <w:right w:val="none" w:sz="0" w:space="0" w:color="auto"/>
                                  </w:divBdr>
                                  <w:divsChild>
                                    <w:div w:id="245459002">
                                      <w:marLeft w:val="0"/>
                                      <w:marRight w:val="0"/>
                                      <w:marTop w:val="0"/>
                                      <w:marBottom w:val="0"/>
                                      <w:divBdr>
                                        <w:top w:val="none" w:sz="0" w:space="0" w:color="auto"/>
                                        <w:left w:val="none" w:sz="0" w:space="0" w:color="auto"/>
                                        <w:bottom w:val="none" w:sz="0" w:space="0" w:color="auto"/>
                                        <w:right w:val="none" w:sz="0" w:space="0" w:color="auto"/>
                                      </w:divBdr>
                                      <w:divsChild>
                                        <w:div w:id="1422527131">
                                          <w:marLeft w:val="0"/>
                                          <w:marRight w:val="0"/>
                                          <w:marTop w:val="0"/>
                                          <w:marBottom w:val="0"/>
                                          <w:divBdr>
                                            <w:top w:val="none" w:sz="0" w:space="0" w:color="auto"/>
                                            <w:left w:val="none" w:sz="0" w:space="0" w:color="auto"/>
                                            <w:bottom w:val="none" w:sz="0" w:space="0" w:color="auto"/>
                                            <w:right w:val="none" w:sz="0" w:space="0" w:color="auto"/>
                                          </w:divBdr>
                                        </w:div>
                                        <w:div w:id="395788795">
                                          <w:marLeft w:val="0"/>
                                          <w:marRight w:val="0"/>
                                          <w:marTop w:val="150"/>
                                          <w:marBottom w:val="150"/>
                                          <w:divBdr>
                                            <w:top w:val="none" w:sz="0" w:space="0" w:color="auto"/>
                                            <w:left w:val="none" w:sz="0" w:space="0" w:color="auto"/>
                                            <w:bottom w:val="none" w:sz="0" w:space="0" w:color="auto"/>
                                            <w:right w:val="none" w:sz="0" w:space="0" w:color="auto"/>
                                          </w:divBdr>
                                        </w:div>
                                        <w:div w:id="2055999076">
                                          <w:marLeft w:val="0"/>
                                          <w:marRight w:val="0"/>
                                          <w:marTop w:val="0"/>
                                          <w:marBottom w:val="0"/>
                                          <w:divBdr>
                                            <w:top w:val="none" w:sz="0" w:space="0" w:color="auto"/>
                                            <w:left w:val="none" w:sz="0" w:space="0" w:color="auto"/>
                                            <w:bottom w:val="none" w:sz="0" w:space="0" w:color="auto"/>
                                            <w:right w:val="none" w:sz="0" w:space="0" w:color="auto"/>
                                          </w:divBdr>
                                          <w:divsChild>
                                            <w:div w:id="1126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6187789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32675942">
      <w:bodyDiv w:val="1"/>
      <w:marLeft w:val="0"/>
      <w:marRight w:val="0"/>
      <w:marTop w:val="0"/>
      <w:marBottom w:val="0"/>
      <w:divBdr>
        <w:top w:val="none" w:sz="0" w:space="0" w:color="auto"/>
        <w:left w:val="none" w:sz="0" w:space="0" w:color="auto"/>
        <w:bottom w:val="none" w:sz="0" w:space="0" w:color="auto"/>
        <w:right w:val="none" w:sz="0" w:space="0" w:color="auto"/>
      </w:divBdr>
      <w:divsChild>
        <w:div w:id="1487627561">
          <w:blockQuote w:val="1"/>
          <w:marLeft w:val="0"/>
          <w:marRight w:val="0"/>
          <w:marTop w:val="0"/>
          <w:marBottom w:val="0"/>
          <w:divBdr>
            <w:top w:val="none" w:sz="0" w:space="0" w:color="auto"/>
            <w:left w:val="single" w:sz="12" w:space="6" w:color="8AA1D0"/>
            <w:bottom w:val="none" w:sz="0" w:space="0" w:color="auto"/>
            <w:right w:val="none" w:sz="0" w:space="0" w:color="auto"/>
          </w:divBdr>
          <w:divsChild>
            <w:div w:id="273901110">
              <w:marLeft w:val="0"/>
              <w:marRight w:val="0"/>
              <w:marTop w:val="0"/>
              <w:marBottom w:val="0"/>
              <w:divBdr>
                <w:top w:val="none" w:sz="0" w:space="0" w:color="auto"/>
                <w:left w:val="none" w:sz="0" w:space="0" w:color="auto"/>
                <w:bottom w:val="none" w:sz="0" w:space="0" w:color="auto"/>
                <w:right w:val="none" w:sz="0" w:space="0" w:color="auto"/>
              </w:divBdr>
              <w:divsChild>
                <w:div w:id="2066756779">
                  <w:marLeft w:val="0"/>
                  <w:marRight w:val="0"/>
                  <w:marTop w:val="0"/>
                  <w:marBottom w:val="0"/>
                  <w:divBdr>
                    <w:top w:val="none" w:sz="0" w:space="0" w:color="auto"/>
                    <w:left w:val="none" w:sz="0" w:space="0" w:color="auto"/>
                    <w:bottom w:val="none" w:sz="0" w:space="0" w:color="auto"/>
                    <w:right w:val="none" w:sz="0" w:space="0" w:color="auto"/>
                  </w:divBdr>
                  <w:divsChild>
                    <w:div w:id="654073365">
                      <w:marLeft w:val="0"/>
                      <w:marRight w:val="0"/>
                      <w:marTop w:val="0"/>
                      <w:marBottom w:val="0"/>
                      <w:divBdr>
                        <w:top w:val="none" w:sz="0" w:space="0" w:color="auto"/>
                        <w:left w:val="none" w:sz="0" w:space="0" w:color="auto"/>
                        <w:bottom w:val="none" w:sz="0" w:space="0" w:color="auto"/>
                        <w:right w:val="none" w:sz="0" w:space="0" w:color="auto"/>
                      </w:divBdr>
                      <w:divsChild>
                        <w:div w:id="1270815972">
                          <w:marLeft w:val="0"/>
                          <w:marRight w:val="0"/>
                          <w:marTop w:val="0"/>
                          <w:marBottom w:val="0"/>
                          <w:divBdr>
                            <w:top w:val="none" w:sz="0" w:space="0" w:color="auto"/>
                            <w:left w:val="none" w:sz="0" w:space="0" w:color="auto"/>
                            <w:bottom w:val="none" w:sz="0" w:space="0" w:color="auto"/>
                            <w:right w:val="none" w:sz="0" w:space="0" w:color="auto"/>
                          </w:divBdr>
                        </w:div>
                        <w:div w:id="133521719">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646474037">
                              <w:marLeft w:val="0"/>
                              <w:marRight w:val="0"/>
                              <w:marTop w:val="0"/>
                              <w:marBottom w:val="0"/>
                              <w:divBdr>
                                <w:top w:val="none" w:sz="0" w:space="0" w:color="auto"/>
                                <w:left w:val="none" w:sz="0" w:space="0" w:color="auto"/>
                                <w:bottom w:val="none" w:sz="0" w:space="0" w:color="auto"/>
                                <w:right w:val="none" w:sz="0" w:space="0" w:color="auto"/>
                              </w:divBdr>
                              <w:divsChild>
                                <w:div w:id="1006635591">
                                  <w:marLeft w:val="0"/>
                                  <w:marRight w:val="0"/>
                                  <w:marTop w:val="0"/>
                                  <w:marBottom w:val="0"/>
                                  <w:divBdr>
                                    <w:top w:val="none" w:sz="0" w:space="0" w:color="auto"/>
                                    <w:left w:val="none" w:sz="0" w:space="0" w:color="auto"/>
                                    <w:bottom w:val="none" w:sz="0" w:space="0" w:color="auto"/>
                                    <w:right w:val="none" w:sz="0" w:space="0" w:color="auto"/>
                                  </w:divBdr>
                                  <w:divsChild>
                                    <w:div w:id="624308282">
                                      <w:marLeft w:val="0"/>
                                      <w:marRight w:val="0"/>
                                      <w:marTop w:val="0"/>
                                      <w:marBottom w:val="0"/>
                                      <w:divBdr>
                                        <w:top w:val="none" w:sz="0" w:space="0" w:color="auto"/>
                                        <w:left w:val="none" w:sz="0" w:space="0" w:color="auto"/>
                                        <w:bottom w:val="none" w:sz="0" w:space="0" w:color="auto"/>
                                        <w:right w:val="none" w:sz="0" w:space="0" w:color="auto"/>
                                      </w:divBdr>
                                      <w:divsChild>
                                        <w:div w:id="1053039592">
                                          <w:marLeft w:val="0"/>
                                          <w:marRight w:val="0"/>
                                          <w:marTop w:val="0"/>
                                          <w:marBottom w:val="0"/>
                                          <w:divBdr>
                                            <w:top w:val="none" w:sz="0" w:space="0" w:color="auto"/>
                                            <w:left w:val="none" w:sz="0" w:space="0" w:color="auto"/>
                                            <w:bottom w:val="none" w:sz="0" w:space="0" w:color="auto"/>
                                            <w:right w:val="none" w:sz="0" w:space="0" w:color="auto"/>
                                          </w:divBdr>
                                          <w:divsChild>
                                            <w:div w:id="19694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497499">
                      <w:marLeft w:val="0"/>
                      <w:marRight w:val="0"/>
                      <w:marTop w:val="0"/>
                      <w:marBottom w:val="0"/>
                      <w:divBdr>
                        <w:top w:val="none" w:sz="0" w:space="0" w:color="auto"/>
                        <w:left w:val="none" w:sz="0" w:space="0" w:color="auto"/>
                        <w:bottom w:val="none" w:sz="0" w:space="0" w:color="auto"/>
                        <w:right w:val="none" w:sz="0" w:space="0" w:color="auto"/>
                      </w:divBdr>
                    </w:div>
                    <w:div w:id="233274845">
                      <w:marLeft w:val="0"/>
                      <w:marRight w:val="0"/>
                      <w:marTop w:val="0"/>
                      <w:marBottom w:val="0"/>
                      <w:divBdr>
                        <w:top w:val="none" w:sz="0" w:space="0" w:color="auto"/>
                        <w:left w:val="none" w:sz="0" w:space="0" w:color="auto"/>
                        <w:bottom w:val="none" w:sz="0" w:space="0" w:color="auto"/>
                        <w:right w:val="none" w:sz="0" w:space="0" w:color="auto"/>
                      </w:divBdr>
                      <w:divsChild>
                        <w:div w:id="189150782">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75249438">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sChild>
                                    <w:div w:id="962003862">
                                      <w:marLeft w:val="0"/>
                                      <w:marRight w:val="0"/>
                                      <w:marTop w:val="0"/>
                                      <w:marBottom w:val="0"/>
                                      <w:divBdr>
                                        <w:top w:val="none" w:sz="0" w:space="0" w:color="auto"/>
                                        <w:left w:val="none" w:sz="0" w:space="0" w:color="auto"/>
                                        <w:bottom w:val="none" w:sz="0" w:space="0" w:color="auto"/>
                                        <w:right w:val="none" w:sz="0" w:space="0" w:color="auto"/>
                                      </w:divBdr>
                                      <w:divsChild>
                                        <w:div w:id="1390685435">
                                          <w:marLeft w:val="0"/>
                                          <w:marRight w:val="0"/>
                                          <w:marTop w:val="0"/>
                                          <w:marBottom w:val="0"/>
                                          <w:divBdr>
                                            <w:top w:val="none" w:sz="0" w:space="0" w:color="auto"/>
                                            <w:left w:val="none" w:sz="0" w:space="0" w:color="auto"/>
                                            <w:bottom w:val="none" w:sz="0" w:space="0" w:color="auto"/>
                                            <w:right w:val="none" w:sz="0" w:space="0" w:color="auto"/>
                                          </w:divBdr>
                                          <w:divsChild>
                                            <w:div w:id="13778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98805">
                      <w:marLeft w:val="0"/>
                      <w:marRight w:val="0"/>
                      <w:marTop w:val="0"/>
                      <w:marBottom w:val="0"/>
                      <w:divBdr>
                        <w:top w:val="none" w:sz="0" w:space="0" w:color="auto"/>
                        <w:left w:val="none" w:sz="0" w:space="0" w:color="auto"/>
                        <w:bottom w:val="none" w:sz="0" w:space="0" w:color="auto"/>
                        <w:right w:val="none" w:sz="0" w:space="0" w:color="auto"/>
                      </w:divBdr>
                    </w:div>
                    <w:div w:id="1667589224">
                      <w:marLeft w:val="0"/>
                      <w:marRight w:val="0"/>
                      <w:marTop w:val="0"/>
                      <w:marBottom w:val="0"/>
                      <w:divBdr>
                        <w:top w:val="none" w:sz="0" w:space="0" w:color="auto"/>
                        <w:left w:val="none" w:sz="0" w:space="0" w:color="auto"/>
                        <w:bottom w:val="none" w:sz="0" w:space="0" w:color="auto"/>
                        <w:right w:val="none" w:sz="0" w:space="0" w:color="auto"/>
                      </w:divBdr>
                    </w:div>
                    <w:div w:id="476094">
                      <w:marLeft w:val="0"/>
                      <w:marRight w:val="0"/>
                      <w:marTop w:val="0"/>
                      <w:marBottom w:val="0"/>
                      <w:divBdr>
                        <w:top w:val="none" w:sz="0" w:space="0" w:color="auto"/>
                        <w:left w:val="none" w:sz="0" w:space="0" w:color="auto"/>
                        <w:bottom w:val="none" w:sz="0" w:space="0" w:color="auto"/>
                        <w:right w:val="none" w:sz="0" w:space="0" w:color="auto"/>
                      </w:divBdr>
                      <w:divsChild>
                        <w:div w:id="1027099186">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59007533">
                              <w:marLeft w:val="0"/>
                              <w:marRight w:val="0"/>
                              <w:marTop w:val="0"/>
                              <w:marBottom w:val="0"/>
                              <w:divBdr>
                                <w:top w:val="none" w:sz="0" w:space="0" w:color="auto"/>
                                <w:left w:val="none" w:sz="0" w:space="0" w:color="auto"/>
                                <w:bottom w:val="none" w:sz="0" w:space="0" w:color="auto"/>
                                <w:right w:val="none" w:sz="0" w:space="0" w:color="auto"/>
                              </w:divBdr>
                              <w:divsChild>
                                <w:div w:id="182593022">
                                  <w:marLeft w:val="0"/>
                                  <w:marRight w:val="0"/>
                                  <w:marTop w:val="0"/>
                                  <w:marBottom w:val="0"/>
                                  <w:divBdr>
                                    <w:top w:val="none" w:sz="0" w:space="0" w:color="auto"/>
                                    <w:left w:val="none" w:sz="0" w:space="0" w:color="auto"/>
                                    <w:bottom w:val="none" w:sz="0" w:space="0" w:color="auto"/>
                                    <w:right w:val="none" w:sz="0" w:space="0" w:color="auto"/>
                                  </w:divBdr>
                                  <w:divsChild>
                                    <w:div w:id="2021154312">
                                      <w:marLeft w:val="0"/>
                                      <w:marRight w:val="0"/>
                                      <w:marTop w:val="0"/>
                                      <w:marBottom w:val="0"/>
                                      <w:divBdr>
                                        <w:top w:val="none" w:sz="0" w:space="0" w:color="auto"/>
                                        <w:left w:val="none" w:sz="0" w:space="0" w:color="auto"/>
                                        <w:bottom w:val="none" w:sz="0" w:space="0" w:color="auto"/>
                                        <w:right w:val="none" w:sz="0" w:space="0" w:color="auto"/>
                                      </w:divBdr>
                                      <w:divsChild>
                                        <w:div w:id="1105537800">
                                          <w:marLeft w:val="0"/>
                                          <w:marRight w:val="0"/>
                                          <w:marTop w:val="0"/>
                                          <w:marBottom w:val="0"/>
                                          <w:divBdr>
                                            <w:top w:val="none" w:sz="0" w:space="0" w:color="auto"/>
                                            <w:left w:val="none" w:sz="0" w:space="0" w:color="auto"/>
                                            <w:bottom w:val="none" w:sz="0" w:space="0" w:color="auto"/>
                                            <w:right w:val="none" w:sz="0" w:space="0" w:color="auto"/>
                                          </w:divBdr>
                                          <w:divsChild>
                                            <w:div w:id="4263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79460">
      <w:bodyDiv w:val="1"/>
      <w:marLeft w:val="0"/>
      <w:marRight w:val="0"/>
      <w:marTop w:val="0"/>
      <w:marBottom w:val="0"/>
      <w:divBdr>
        <w:top w:val="none" w:sz="0" w:space="0" w:color="auto"/>
        <w:left w:val="none" w:sz="0" w:space="0" w:color="auto"/>
        <w:bottom w:val="none" w:sz="0" w:space="0" w:color="auto"/>
        <w:right w:val="none" w:sz="0" w:space="0" w:color="auto"/>
      </w:divBdr>
      <w:divsChild>
        <w:div w:id="1577284069">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259606680">
              <w:marLeft w:val="0"/>
              <w:marRight w:val="0"/>
              <w:marTop w:val="0"/>
              <w:marBottom w:val="0"/>
              <w:divBdr>
                <w:top w:val="none" w:sz="0" w:space="0" w:color="auto"/>
                <w:left w:val="none" w:sz="0" w:space="0" w:color="auto"/>
                <w:bottom w:val="none" w:sz="0" w:space="0" w:color="auto"/>
                <w:right w:val="none" w:sz="0" w:space="0" w:color="auto"/>
              </w:divBdr>
              <w:divsChild>
                <w:div w:id="2009944885">
                  <w:marLeft w:val="0"/>
                  <w:marRight w:val="0"/>
                  <w:marTop w:val="0"/>
                  <w:marBottom w:val="0"/>
                  <w:divBdr>
                    <w:top w:val="none" w:sz="0" w:space="0" w:color="auto"/>
                    <w:left w:val="none" w:sz="0" w:space="0" w:color="auto"/>
                    <w:bottom w:val="none" w:sz="0" w:space="0" w:color="auto"/>
                    <w:right w:val="none" w:sz="0" w:space="0" w:color="auto"/>
                  </w:divBdr>
                  <w:divsChild>
                    <w:div w:id="980689845">
                      <w:marLeft w:val="0"/>
                      <w:marRight w:val="0"/>
                      <w:marTop w:val="0"/>
                      <w:marBottom w:val="0"/>
                      <w:divBdr>
                        <w:top w:val="none" w:sz="0" w:space="0" w:color="auto"/>
                        <w:left w:val="none" w:sz="0" w:space="0" w:color="auto"/>
                        <w:bottom w:val="none" w:sz="0" w:space="0" w:color="auto"/>
                        <w:right w:val="none" w:sz="0" w:space="0" w:color="auto"/>
                      </w:divBdr>
                      <w:divsChild>
                        <w:div w:id="1228153696">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2121752151">
                              <w:marLeft w:val="0"/>
                              <w:marRight w:val="0"/>
                              <w:marTop w:val="0"/>
                              <w:marBottom w:val="0"/>
                              <w:divBdr>
                                <w:top w:val="none" w:sz="0" w:space="0" w:color="auto"/>
                                <w:left w:val="none" w:sz="0" w:space="0" w:color="auto"/>
                                <w:bottom w:val="none" w:sz="0" w:space="0" w:color="auto"/>
                                <w:right w:val="none" w:sz="0" w:space="0" w:color="auto"/>
                              </w:divBdr>
                              <w:divsChild>
                                <w:div w:id="1507743857">
                                  <w:marLeft w:val="0"/>
                                  <w:marRight w:val="0"/>
                                  <w:marTop w:val="0"/>
                                  <w:marBottom w:val="0"/>
                                  <w:divBdr>
                                    <w:top w:val="none" w:sz="0" w:space="0" w:color="auto"/>
                                    <w:left w:val="none" w:sz="0" w:space="0" w:color="auto"/>
                                    <w:bottom w:val="none" w:sz="0" w:space="0" w:color="auto"/>
                                    <w:right w:val="none" w:sz="0" w:space="0" w:color="auto"/>
                                  </w:divBdr>
                                  <w:divsChild>
                                    <w:div w:id="135220914">
                                      <w:marLeft w:val="0"/>
                                      <w:marRight w:val="0"/>
                                      <w:marTop w:val="0"/>
                                      <w:marBottom w:val="0"/>
                                      <w:divBdr>
                                        <w:top w:val="none" w:sz="0" w:space="0" w:color="auto"/>
                                        <w:left w:val="none" w:sz="0" w:space="0" w:color="auto"/>
                                        <w:bottom w:val="none" w:sz="0" w:space="0" w:color="auto"/>
                                        <w:right w:val="none" w:sz="0" w:space="0" w:color="auto"/>
                                      </w:divBdr>
                                    </w:div>
                                    <w:div w:id="428889919">
                                      <w:marLeft w:val="0"/>
                                      <w:marRight w:val="0"/>
                                      <w:marTop w:val="0"/>
                                      <w:marBottom w:val="0"/>
                                      <w:divBdr>
                                        <w:top w:val="none" w:sz="0" w:space="0" w:color="auto"/>
                                        <w:left w:val="none" w:sz="0" w:space="0" w:color="auto"/>
                                        <w:bottom w:val="none" w:sz="0" w:space="0" w:color="auto"/>
                                        <w:right w:val="none" w:sz="0" w:space="0" w:color="auto"/>
                                      </w:divBdr>
                                    </w:div>
                                    <w:div w:id="892228698">
                                      <w:marLeft w:val="0"/>
                                      <w:marRight w:val="0"/>
                                      <w:marTop w:val="0"/>
                                      <w:marBottom w:val="0"/>
                                      <w:divBdr>
                                        <w:top w:val="none" w:sz="0" w:space="0" w:color="auto"/>
                                        <w:left w:val="none" w:sz="0" w:space="0" w:color="auto"/>
                                        <w:bottom w:val="none" w:sz="0" w:space="0" w:color="auto"/>
                                        <w:right w:val="none" w:sz="0" w:space="0" w:color="auto"/>
                                      </w:divBdr>
                                    </w:div>
                                    <w:div w:id="708456071">
                                      <w:marLeft w:val="0"/>
                                      <w:marRight w:val="0"/>
                                      <w:marTop w:val="0"/>
                                      <w:marBottom w:val="0"/>
                                      <w:divBdr>
                                        <w:top w:val="none" w:sz="0" w:space="0" w:color="auto"/>
                                        <w:left w:val="none" w:sz="0" w:space="0" w:color="auto"/>
                                        <w:bottom w:val="none" w:sz="0" w:space="0" w:color="auto"/>
                                        <w:right w:val="none" w:sz="0" w:space="0" w:color="auto"/>
                                      </w:divBdr>
                                    </w:div>
                                    <w:div w:id="373581918">
                                      <w:marLeft w:val="0"/>
                                      <w:marRight w:val="0"/>
                                      <w:marTop w:val="0"/>
                                      <w:marBottom w:val="0"/>
                                      <w:divBdr>
                                        <w:top w:val="none" w:sz="0" w:space="0" w:color="auto"/>
                                        <w:left w:val="none" w:sz="0" w:space="0" w:color="auto"/>
                                        <w:bottom w:val="none" w:sz="0" w:space="0" w:color="auto"/>
                                        <w:right w:val="none" w:sz="0" w:space="0" w:color="auto"/>
                                      </w:divBdr>
                                    </w:div>
                                    <w:div w:id="1948851229">
                                      <w:marLeft w:val="0"/>
                                      <w:marRight w:val="0"/>
                                      <w:marTop w:val="0"/>
                                      <w:marBottom w:val="0"/>
                                      <w:divBdr>
                                        <w:top w:val="none" w:sz="0" w:space="0" w:color="auto"/>
                                        <w:left w:val="none" w:sz="0" w:space="0" w:color="auto"/>
                                        <w:bottom w:val="none" w:sz="0" w:space="0" w:color="auto"/>
                                        <w:right w:val="none" w:sz="0" w:space="0" w:color="auto"/>
                                      </w:divBdr>
                                    </w:div>
                                    <w:div w:id="204830614">
                                      <w:marLeft w:val="0"/>
                                      <w:marRight w:val="0"/>
                                      <w:marTop w:val="0"/>
                                      <w:marBottom w:val="0"/>
                                      <w:divBdr>
                                        <w:top w:val="none" w:sz="0" w:space="0" w:color="auto"/>
                                        <w:left w:val="none" w:sz="0" w:space="0" w:color="auto"/>
                                        <w:bottom w:val="none" w:sz="0" w:space="0" w:color="auto"/>
                                        <w:right w:val="none" w:sz="0" w:space="0" w:color="auto"/>
                                      </w:divBdr>
                                    </w:div>
                                    <w:div w:id="1407922858">
                                      <w:marLeft w:val="0"/>
                                      <w:marRight w:val="0"/>
                                      <w:marTop w:val="0"/>
                                      <w:marBottom w:val="0"/>
                                      <w:divBdr>
                                        <w:top w:val="none" w:sz="0" w:space="0" w:color="auto"/>
                                        <w:left w:val="none" w:sz="0" w:space="0" w:color="auto"/>
                                        <w:bottom w:val="none" w:sz="0" w:space="0" w:color="auto"/>
                                        <w:right w:val="none" w:sz="0" w:space="0" w:color="auto"/>
                                      </w:divBdr>
                                    </w:div>
                                    <w:div w:id="1071654312">
                                      <w:marLeft w:val="0"/>
                                      <w:marRight w:val="0"/>
                                      <w:marTop w:val="0"/>
                                      <w:marBottom w:val="0"/>
                                      <w:divBdr>
                                        <w:top w:val="none" w:sz="0" w:space="0" w:color="auto"/>
                                        <w:left w:val="none" w:sz="0" w:space="0" w:color="auto"/>
                                        <w:bottom w:val="none" w:sz="0" w:space="0" w:color="auto"/>
                                        <w:right w:val="none" w:sz="0" w:space="0" w:color="auto"/>
                                      </w:divBdr>
                                    </w:div>
                                    <w:div w:id="823160285">
                                      <w:marLeft w:val="0"/>
                                      <w:marRight w:val="0"/>
                                      <w:marTop w:val="0"/>
                                      <w:marBottom w:val="0"/>
                                      <w:divBdr>
                                        <w:top w:val="none" w:sz="0" w:space="0" w:color="auto"/>
                                        <w:left w:val="none" w:sz="0" w:space="0" w:color="auto"/>
                                        <w:bottom w:val="none" w:sz="0" w:space="0" w:color="auto"/>
                                        <w:right w:val="none" w:sz="0" w:space="0" w:color="auto"/>
                                      </w:divBdr>
                                    </w:div>
                                    <w:div w:id="1874610141">
                                      <w:marLeft w:val="0"/>
                                      <w:marRight w:val="0"/>
                                      <w:marTop w:val="0"/>
                                      <w:marBottom w:val="0"/>
                                      <w:divBdr>
                                        <w:top w:val="none" w:sz="0" w:space="0" w:color="auto"/>
                                        <w:left w:val="none" w:sz="0" w:space="0" w:color="auto"/>
                                        <w:bottom w:val="none" w:sz="0" w:space="0" w:color="auto"/>
                                        <w:right w:val="none" w:sz="0" w:space="0" w:color="auto"/>
                                      </w:divBdr>
                                    </w:div>
                                    <w:div w:id="1962371435">
                                      <w:marLeft w:val="0"/>
                                      <w:marRight w:val="0"/>
                                      <w:marTop w:val="0"/>
                                      <w:marBottom w:val="0"/>
                                      <w:divBdr>
                                        <w:top w:val="none" w:sz="0" w:space="0" w:color="auto"/>
                                        <w:left w:val="none" w:sz="0" w:space="0" w:color="auto"/>
                                        <w:bottom w:val="none" w:sz="0" w:space="0" w:color="auto"/>
                                        <w:right w:val="none" w:sz="0" w:space="0" w:color="auto"/>
                                      </w:divBdr>
                                    </w:div>
                                    <w:div w:id="1330324364">
                                      <w:marLeft w:val="0"/>
                                      <w:marRight w:val="0"/>
                                      <w:marTop w:val="0"/>
                                      <w:marBottom w:val="0"/>
                                      <w:divBdr>
                                        <w:top w:val="none" w:sz="0" w:space="0" w:color="auto"/>
                                        <w:left w:val="none" w:sz="0" w:space="0" w:color="auto"/>
                                        <w:bottom w:val="none" w:sz="0" w:space="0" w:color="auto"/>
                                        <w:right w:val="none" w:sz="0" w:space="0" w:color="auto"/>
                                      </w:divBdr>
                                    </w:div>
                                    <w:div w:id="919295206">
                                      <w:marLeft w:val="0"/>
                                      <w:marRight w:val="0"/>
                                      <w:marTop w:val="0"/>
                                      <w:marBottom w:val="0"/>
                                      <w:divBdr>
                                        <w:top w:val="none" w:sz="0" w:space="0" w:color="auto"/>
                                        <w:left w:val="none" w:sz="0" w:space="0" w:color="auto"/>
                                        <w:bottom w:val="none" w:sz="0" w:space="0" w:color="auto"/>
                                        <w:right w:val="none" w:sz="0" w:space="0" w:color="auto"/>
                                      </w:divBdr>
                                    </w:div>
                                    <w:div w:id="240408827">
                                      <w:marLeft w:val="0"/>
                                      <w:marRight w:val="0"/>
                                      <w:marTop w:val="0"/>
                                      <w:marBottom w:val="0"/>
                                      <w:divBdr>
                                        <w:top w:val="none" w:sz="0" w:space="0" w:color="auto"/>
                                        <w:left w:val="none" w:sz="0" w:space="0" w:color="auto"/>
                                        <w:bottom w:val="none" w:sz="0" w:space="0" w:color="auto"/>
                                        <w:right w:val="none" w:sz="0" w:space="0" w:color="auto"/>
                                      </w:divBdr>
                                    </w:div>
                                    <w:div w:id="624849705">
                                      <w:marLeft w:val="0"/>
                                      <w:marRight w:val="0"/>
                                      <w:marTop w:val="0"/>
                                      <w:marBottom w:val="0"/>
                                      <w:divBdr>
                                        <w:top w:val="none" w:sz="0" w:space="0" w:color="auto"/>
                                        <w:left w:val="none" w:sz="0" w:space="0" w:color="auto"/>
                                        <w:bottom w:val="none" w:sz="0" w:space="0" w:color="auto"/>
                                        <w:right w:val="none" w:sz="0" w:space="0" w:color="auto"/>
                                      </w:divBdr>
                                    </w:div>
                                    <w:div w:id="456026954">
                                      <w:marLeft w:val="0"/>
                                      <w:marRight w:val="0"/>
                                      <w:marTop w:val="0"/>
                                      <w:marBottom w:val="0"/>
                                      <w:divBdr>
                                        <w:top w:val="none" w:sz="0" w:space="0" w:color="auto"/>
                                        <w:left w:val="none" w:sz="0" w:space="0" w:color="auto"/>
                                        <w:bottom w:val="none" w:sz="0" w:space="0" w:color="auto"/>
                                        <w:right w:val="none" w:sz="0" w:space="0" w:color="auto"/>
                                      </w:divBdr>
                                    </w:div>
                                    <w:div w:id="717782093">
                                      <w:marLeft w:val="0"/>
                                      <w:marRight w:val="0"/>
                                      <w:marTop w:val="0"/>
                                      <w:marBottom w:val="0"/>
                                      <w:divBdr>
                                        <w:top w:val="none" w:sz="0" w:space="0" w:color="auto"/>
                                        <w:left w:val="none" w:sz="0" w:space="0" w:color="auto"/>
                                        <w:bottom w:val="none" w:sz="0" w:space="0" w:color="auto"/>
                                        <w:right w:val="none" w:sz="0" w:space="0" w:color="auto"/>
                                      </w:divBdr>
                                    </w:div>
                                    <w:div w:id="881090269">
                                      <w:marLeft w:val="0"/>
                                      <w:marRight w:val="0"/>
                                      <w:marTop w:val="0"/>
                                      <w:marBottom w:val="0"/>
                                      <w:divBdr>
                                        <w:top w:val="none" w:sz="0" w:space="0" w:color="auto"/>
                                        <w:left w:val="none" w:sz="0" w:space="0" w:color="auto"/>
                                        <w:bottom w:val="none" w:sz="0" w:space="0" w:color="auto"/>
                                        <w:right w:val="none" w:sz="0" w:space="0" w:color="auto"/>
                                      </w:divBdr>
                                    </w:div>
                                    <w:div w:id="1679966622">
                                      <w:marLeft w:val="0"/>
                                      <w:marRight w:val="0"/>
                                      <w:marTop w:val="0"/>
                                      <w:marBottom w:val="0"/>
                                      <w:divBdr>
                                        <w:top w:val="none" w:sz="0" w:space="0" w:color="auto"/>
                                        <w:left w:val="none" w:sz="0" w:space="0" w:color="auto"/>
                                        <w:bottom w:val="none" w:sz="0" w:space="0" w:color="auto"/>
                                        <w:right w:val="none" w:sz="0" w:space="0" w:color="auto"/>
                                      </w:divBdr>
                                    </w:div>
                                    <w:div w:id="1442336375">
                                      <w:marLeft w:val="0"/>
                                      <w:marRight w:val="0"/>
                                      <w:marTop w:val="0"/>
                                      <w:marBottom w:val="0"/>
                                      <w:divBdr>
                                        <w:top w:val="none" w:sz="0" w:space="0" w:color="auto"/>
                                        <w:left w:val="none" w:sz="0" w:space="0" w:color="auto"/>
                                        <w:bottom w:val="none" w:sz="0" w:space="0" w:color="auto"/>
                                        <w:right w:val="none" w:sz="0" w:space="0" w:color="auto"/>
                                      </w:divBdr>
                                    </w:div>
                                    <w:div w:id="1046030127">
                                      <w:marLeft w:val="0"/>
                                      <w:marRight w:val="0"/>
                                      <w:marTop w:val="0"/>
                                      <w:marBottom w:val="0"/>
                                      <w:divBdr>
                                        <w:top w:val="none" w:sz="0" w:space="0" w:color="auto"/>
                                        <w:left w:val="none" w:sz="0" w:space="0" w:color="auto"/>
                                        <w:bottom w:val="none" w:sz="0" w:space="0" w:color="auto"/>
                                        <w:right w:val="none" w:sz="0" w:space="0" w:color="auto"/>
                                      </w:divBdr>
                                    </w:div>
                                    <w:div w:id="1093165025">
                                      <w:marLeft w:val="0"/>
                                      <w:marRight w:val="0"/>
                                      <w:marTop w:val="0"/>
                                      <w:marBottom w:val="0"/>
                                      <w:divBdr>
                                        <w:top w:val="none" w:sz="0" w:space="0" w:color="auto"/>
                                        <w:left w:val="none" w:sz="0" w:space="0" w:color="auto"/>
                                        <w:bottom w:val="none" w:sz="0" w:space="0" w:color="auto"/>
                                        <w:right w:val="none" w:sz="0" w:space="0" w:color="auto"/>
                                      </w:divBdr>
                                    </w:div>
                                    <w:div w:id="1438478579">
                                      <w:marLeft w:val="0"/>
                                      <w:marRight w:val="0"/>
                                      <w:marTop w:val="0"/>
                                      <w:marBottom w:val="0"/>
                                      <w:divBdr>
                                        <w:top w:val="none" w:sz="0" w:space="0" w:color="auto"/>
                                        <w:left w:val="none" w:sz="0" w:space="0" w:color="auto"/>
                                        <w:bottom w:val="none" w:sz="0" w:space="0" w:color="auto"/>
                                        <w:right w:val="none" w:sz="0" w:space="0" w:color="auto"/>
                                      </w:divBdr>
                                    </w:div>
                                    <w:div w:id="1303541527">
                                      <w:marLeft w:val="0"/>
                                      <w:marRight w:val="0"/>
                                      <w:marTop w:val="0"/>
                                      <w:marBottom w:val="0"/>
                                      <w:divBdr>
                                        <w:top w:val="none" w:sz="0" w:space="0" w:color="auto"/>
                                        <w:left w:val="none" w:sz="0" w:space="0" w:color="auto"/>
                                        <w:bottom w:val="none" w:sz="0" w:space="0" w:color="auto"/>
                                        <w:right w:val="none" w:sz="0" w:space="0" w:color="auto"/>
                                      </w:divBdr>
                                    </w:div>
                                    <w:div w:id="1396663210">
                                      <w:marLeft w:val="0"/>
                                      <w:marRight w:val="0"/>
                                      <w:marTop w:val="0"/>
                                      <w:marBottom w:val="0"/>
                                      <w:divBdr>
                                        <w:top w:val="none" w:sz="0" w:space="0" w:color="auto"/>
                                        <w:left w:val="none" w:sz="0" w:space="0" w:color="auto"/>
                                        <w:bottom w:val="none" w:sz="0" w:space="0" w:color="auto"/>
                                        <w:right w:val="none" w:sz="0" w:space="0" w:color="auto"/>
                                      </w:divBdr>
                                    </w:div>
                                    <w:div w:id="461458432">
                                      <w:marLeft w:val="0"/>
                                      <w:marRight w:val="0"/>
                                      <w:marTop w:val="0"/>
                                      <w:marBottom w:val="0"/>
                                      <w:divBdr>
                                        <w:top w:val="none" w:sz="0" w:space="0" w:color="auto"/>
                                        <w:left w:val="none" w:sz="0" w:space="0" w:color="auto"/>
                                        <w:bottom w:val="none" w:sz="0" w:space="0" w:color="auto"/>
                                        <w:right w:val="none" w:sz="0" w:space="0" w:color="auto"/>
                                      </w:divBdr>
                                    </w:div>
                                    <w:div w:id="987898471">
                                      <w:marLeft w:val="0"/>
                                      <w:marRight w:val="0"/>
                                      <w:marTop w:val="0"/>
                                      <w:marBottom w:val="0"/>
                                      <w:divBdr>
                                        <w:top w:val="none" w:sz="0" w:space="0" w:color="auto"/>
                                        <w:left w:val="none" w:sz="0" w:space="0" w:color="auto"/>
                                        <w:bottom w:val="none" w:sz="0" w:space="0" w:color="auto"/>
                                        <w:right w:val="none" w:sz="0" w:space="0" w:color="auto"/>
                                      </w:divBdr>
                                    </w:div>
                                    <w:div w:id="1840266543">
                                      <w:marLeft w:val="0"/>
                                      <w:marRight w:val="0"/>
                                      <w:marTop w:val="0"/>
                                      <w:marBottom w:val="0"/>
                                      <w:divBdr>
                                        <w:top w:val="none" w:sz="0" w:space="0" w:color="auto"/>
                                        <w:left w:val="none" w:sz="0" w:space="0" w:color="auto"/>
                                        <w:bottom w:val="none" w:sz="0" w:space="0" w:color="auto"/>
                                        <w:right w:val="none" w:sz="0" w:space="0" w:color="auto"/>
                                      </w:divBdr>
                                    </w:div>
                                    <w:div w:id="1350329534">
                                      <w:marLeft w:val="0"/>
                                      <w:marRight w:val="0"/>
                                      <w:marTop w:val="0"/>
                                      <w:marBottom w:val="0"/>
                                      <w:divBdr>
                                        <w:top w:val="none" w:sz="0" w:space="0" w:color="auto"/>
                                        <w:left w:val="none" w:sz="0" w:space="0" w:color="auto"/>
                                        <w:bottom w:val="none" w:sz="0" w:space="0" w:color="auto"/>
                                        <w:right w:val="none" w:sz="0" w:space="0" w:color="auto"/>
                                      </w:divBdr>
                                    </w:div>
                                    <w:div w:id="2111394696">
                                      <w:marLeft w:val="0"/>
                                      <w:marRight w:val="0"/>
                                      <w:marTop w:val="0"/>
                                      <w:marBottom w:val="0"/>
                                      <w:divBdr>
                                        <w:top w:val="none" w:sz="0" w:space="0" w:color="auto"/>
                                        <w:left w:val="none" w:sz="0" w:space="0" w:color="auto"/>
                                        <w:bottom w:val="none" w:sz="0" w:space="0" w:color="auto"/>
                                        <w:right w:val="none" w:sz="0" w:space="0" w:color="auto"/>
                                      </w:divBdr>
                                    </w:div>
                                    <w:div w:id="952975103">
                                      <w:marLeft w:val="0"/>
                                      <w:marRight w:val="0"/>
                                      <w:marTop w:val="0"/>
                                      <w:marBottom w:val="0"/>
                                      <w:divBdr>
                                        <w:top w:val="none" w:sz="0" w:space="0" w:color="auto"/>
                                        <w:left w:val="none" w:sz="0" w:space="0" w:color="auto"/>
                                        <w:bottom w:val="none" w:sz="0" w:space="0" w:color="auto"/>
                                        <w:right w:val="none" w:sz="0" w:space="0" w:color="auto"/>
                                      </w:divBdr>
                                    </w:div>
                                    <w:div w:id="1727484353">
                                      <w:marLeft w:val="0"/>
                                      <w:marRight w:val="0"/>
                                      <w:marTop w:val="0"/>
                                      <w:marBottom w:val="0"/>
                                      <w:divBdr>
                                        <w:top w:val="none" w:sz="0" w:space="0" w:color="auto"/>
                                        <w:left w:val="none" w:sz="0" w:space="0" w:color="auto"/>
                                        <w:bottom w:val="none" w:sz="0" w:space="0" w:color="auto"/>
                                        <w:right w:val="none" w:sz="0" w:space="0" w:color="auto"/>
                                      </w:divBdr>
                                    </w:div>
                                    <w:div w:id="1840579351">
                                      <w:marLeft w:val="0"/>
                                      <w:marRight w:val="0"/>
                                      <w:marTop w:val="0"/>
                                      <w:marBottom w:val="0"/>
                                      <w:divBdr>
                                        <w:top w:val="none" w:sz="0" w:space="0" w:color="auto"/>
                                        <w:left w:val="none" w:sz="0" w:space="0" w:color="auto"/>
                                        <w:bottom w:val="none" w:sz="0" w:space="0" w:color="auto"/>
                                        <w:right w:val="none" w:sz="0" w:space="0" w:color="auto"/>
                                      </w:divBdr>
                                    </w:div>
                                    <w:div w:id="324866496">
                                      <w:marLeft w:val="0"/>
                                      <w:marRight w:val="0"/>
                                      <w:marTop w:val="0"/>
                                      <w:marBottom w:val="0"/>
                                      <w:divBdr>
                                        <w:top w:val="none" w:sz="0" w:space="0" w:color="auto"/>
                                        <w:left w:val="none" w:sz="0" w:space="0" w:color="auto"/>
                                        <w:bottom w:val="none" w:sz="0" w:space="0" w:color="auto"/>
                                        <w:right w:val="none" w:sz="0" w:space="0" w:color="auto"/>
                                      </w:divBdr>
                                    </w:div>
                                    <w:div w:id="1860662630">
                                      <w:marLeft w:val="0"/>
                                      <w:marRight w:val="0"/>
                                      <w:marTop w:val="0"/>
                                      <w:marBottom w:val="0"/>
                                      <w:divBdr>
                                        <w:top w:val="none" w:sz="0" w:space="0" w:color="auto"/>
                                        <w:left w:val="none" w:sz="0" w:space="0" w:color="auto"/>
                                        <w:bottom w:val="none" w:sz="0" w:space="0" w:color="auto"/>
                                        <w:right w:val="none" w:sz="0" w:space="0" w:color="auto"/>
                                      </w:divBdr>
                                    </w:div>
                                    <w:div w:id="1658993199">
                                      <w:marLeft w:val="0"/>
                                      <w:marRight w:val="0"/>
                                      <w:marTop w:val="0"/>
                                      <w:marBottom w:val="0"/>
                                      <w:divBdr>
                                        <w:top w:val="none" w:sz="0" w:space="0" w:color="auto"/>
                                        <w:left w:val="none" w:sz="0" w:space="0" w:color="auto"/>
                                        <w:bottom w:val="none" w:sz="0" w:space="0" w:color="auto"/>
                                        <w:right w:val="none" w:sz="0" w:space="0" w:color="auto"/>
                                      </w:divBdr>
                                    </w:div>
                                    <w:div w:id="1230187218">
                                      <w:marLeft w:val="0"/>
                                      <w:marRight w:val="0"/>
                                      <w:marTop w:val="0"/>
                                      <w:marBottom w:val="0"/>
                                      <w:divBdr>
                                        <w:top w:val="none" w:sz="0" w:space="0" w:color="auto"/>
                                        <w:left w:val="none" w:sz="0" w:space="0" w:color="auto"/>
                                        <w:bottom w:val="none" w:sz="0" w:space="0" w:color="auto"/>
                                        <w:right w:val="none" w:sz="0" w:space="0" w:color="auto"/>
                                      </w:divBdr>
                                    </w:div>
                                    <w:div w:id="1098989483">
                                      <w:marLeft w:val="0"/>
                                      <w:marRight w:val="0"/>
                                      <w:marTop w:val="0"/>
                                      <w:marBottom w:val="0"/>
                                      <w:divBdr>
                                        <w:top w:val="none" w:sz="0" w:space="0" w:color="auto"/>
                                        <w:left w:val="none" w:sz="0" w:space="0" w:color="auto"/>
                                        <w:bottom w:val="none" w:sz="0" w:space="0" w:color="auto"/>
                                        <w:right w:val="none" w:sz="0" w:space="0" w:color="auto"/>
                                      </w:divBdr>
                                    </w:div>
                                    <w:div w:id="704791941">
                                      <w:marLeft w:val="0"/>
                                      <w:marRight w:val="0"/>
                                      <w:marTop w:val="0"/>
                                      <w:marBottom w:val="0"/>
                                      <w:divBdr>
                                        <w:top w:val="none" w:sz="0" w:space="0" w:color="auto"/>
                                        <w:left w:val="none" w:sz="0" w:space="0" w:color="auto"/>
                                        <w:bottom w:val="none" w:sz="0" w:space="0" w:color="auto"/>
                                        <w:right w:val="none" w:sz="0" w:space="0" w:color="auto"/>
                                      </w:divBdr>
                                    </w:div>
                                    <w:div w:id="264727716">
                                      <w:marLeft w:val="0"/>
                                      <w:marRight w:val="0"/>
                                      <w:marTop w:val="0"/>
                                      <w:marBottom w:val="0"/>
                                      <w:divBdr>
                                        <w:top w:val="none" w:sz="0" w:space="0" w:color="auto"/>
                                        <w:left w:val="none" w:sz="0" w:space="0" w:color="auto"/>
                                        <w:bottom w:val="none" w:sz="0" w:space="0" w:color="auto"/>
                                        <w:right w:val="none" w:sz="0" w:space="0" w:color="auto"/>
                                      </w:divBdr>
                                    </w:div>
                                    <w:div w:id="1858344541">
                                      <w:marLeft w:val="0"/>
                                      <w:marRight w:val="0"/>
                                      <w:marTop w:val="0"/>
                                      <w:marBottom w:val="0"/>
                                      <w:divBdr>
                                        <w:top w:val="none" w:sz="0" w:space="0" w:color="auto"/>
                                        <w:left w:val="none" w:sz="0" w:space="0" w:color="auto"/>
                                        <w:bottom w:val="none" w:sz="0" w:space="0" w:color="auto"/>
                                        <w:right w:val="none" w:sz="0" w:space="0" w:color="auto"/>
                                      </w:divBdr>
                                    </w:div>
                                    <w:div w:id="2099254748">
                                      <w:marLeft w:val="0"/>
                                      <w:marRight w:val="0"/>
                                      <w:marTop w:val="0"/>
                                      <w:marBottom w:val="0"/>
                                      <w:divBdr>
                                        <w:top w:val="none" w:sz="0" w:space="0" w:color="auto"/>
                                        <w:left w:val="none" w:sz="0" w:space="0" w:color="auto"/>
                                        <w:bottom w:val="none" w:sz="0" w:space="0" w:color="auto"/>
                                        <w:right w:val="none" w:sz="0" w:space="0" w:color="auto"/>
                                      </w:divBdr>
                                    </w:div>
                                    <w:div w:id="864951163">
                                      <w:marLeft w:val="0"/>
                                      <w:marRight w:val="0"/>
                                      <w:marTop w:val="0"/>
                                      <w:marBottom w:val="0"/>
                                      <w:divBdr>
                                        <w:top w:val="none" w:sz="0" w:space="0" w:color="auto"/>
                                        <w:left w:val="none" w:sz="0" w:space="0" w:color="auto"/>
                                        <w:bottom w:val="none" w:sz="0" w:space="0" w:color="auto"/>
                                        <w:right w:val="none" w:sz="0" w:space="0" w:color="auto"/>
                                      </w:divBdr>
                                    </w:div>
                                    <w:div w:id="1200314792">
                                      <w:marLeft w:val="0"/>
                                      <w:marRight w:val="0"/>
                                      <w:marTop w:val="0"/>
                                      <w:marBottom w:val="0"/>
                                      <w:divBdr>
                                        <w:top w:val="none" w:sz="0" w:space="0" w:color="auto"/>
                                        <w:left w:val="none" w:sz="0" w:space="0" w:color="auto"/>
                                        <w:bottom w:val="none" w:sz="0" w:space="0" w:color="auto"/>
                                        <w:right w:val="none" w:sz="0" w:space="0" w:color="auto"/>
                                      </w:divBdr>
                                    </w:div>
                                    <w:div w:id="853805559">
                                      <w:marLeft w:val="0"/>
                                      <w:marRight w:val="0"/>
                                      <w:marTop w:val="0"/>
                                      <w:marBottom w:val="0"/>
                                      <w:divBdr>
                                        <w:top w:val="none" w:sz="0" w:space="0" w:color="auto"/>
                                        <w:left w:val="none" w:sz="0" w:space="0" w:color="auto"/>
                                        <w:bottom w:val="none" w:sz="0" w:space="0" w:color="auto"/>
                                        <w:right w:val="none" w:sz="0" w:space="0" w:color="auto"/>
                                      </w:divBdr>
                                    </w:div>
                                    <w:div w:id="1163937018">
                                      <w:marLeft w:val="0"/>
                                      <w:marRight w:val="0"/>
                                      <w:marTop w:val="0"/>
                                      <w:marBottom w:val="0"/>
                                      <w:divBdr>
                                        <w:top w:val="none" w:sz="0" w:space="0" w:color="auto"/>
                                        <w:left w:val="none" w:sz="0" w:space="0" w:color="auto"/>
                                        <w:bottom w:val="none" w:sz="0" w:space="0" w:color="auto"/>
                                        <w:right w:val="none" w:sz="0" w:space="0" w:color="auto"/>
                                      </w:divBdr>
                                    </w:div>
                                    <w:div w:id="1222791500">
                                      <w:marLeft w:val="0"/>
                                      <w:marRight w:val="0"/>
                                      <w:marTop w:val="0"/>
                                      <w:marBottom w:val="0"/>
                                      <w:divBdr>
                                        <w:top w:val="none" w:sz="0" w:space="0" w:color="auto"/>
                                        <w:left w:val="none" w:sz="0" w:space="0" w:color="auto"/>
                                        <w:bottom w:val="none" w:sz="0" w:space="0" w:color="auto"/>
                                        <w:right w:val="none" w:sz="0" w:space="0" w:color="auto"/>
                                      </w:divBdr>
                                    </w:div>
                                    <w:div w:id="1937711989">
                                      <w:marLeft w:val="0"/>
                                      <w:marRight w:val="0"/>
                                      <w:marTop w:val="0"/>
                                      <w:marBottom w:val="0"/>
                                      <w:divBdr>
                                        <w:top w:val="none" w:sz="0" w:space="0" w:color="auto"/>
                                        <w:left w:val="none" w:sz="0" w:space="0" w:color="auto"/>
                                        <w:bottom w:val="none" w:sz="0" w:space="0" w:color="auto"/>
                                        <w:right w:val="none" w:sz="0" w:space="0" w:color="auto"/>
                                      </w:divBdr>
                                    </w:div>
                                    <w:div w:id="1480414446">
                                      <w:marLeft w:val="0"/>
                                      <w:marRight w:val="0"/>
                                      <w:marTop w:val="0"/>
                                      <w:marBottom w:val="0"/>
                                      <w:divBdr>
                                        <w:top w:val="none" w:sz="0" w:space="0" w:color="auto"/>
                                        <w:left w:val="none" w:sz="0" w:space="0" w:color="auto"/>
                                        <w:bottom w:val="none" w:sz="0" w:space="0" w:color="auto"/>
                                        <w:right w:val="none" w:sz="0" w:space="0" w:color="auto"/>
                                      </w:divBdr>
                                    </w:div>
                                    <w:div w:id="1098795229">
                                      <w:marLeft w:val="0"/>
                                      <w:marRight w:val="0"/>
                                      <w:marTop w:val="0"/>
                                      <w:marBottom w:val="0"/>
                                      <w:divBdr>
                                        <w:top w:val="none" w:sz="0" w:space="0" w:color="auto"/>
                                        <w:left w:val="none" w:sz="0" w:space="0" w:color="auto"/>
                                        <w:bottom w:val="none" w:sz="0" w:space="0" w:color="auto"/>
                                        <w:right w:val="none" w:sz="0" w:space="0" w:color="auto"/>
                                      </w:divBdr>
                                    </w:div>
                                    <w:div w:id="1449544234">
                                      <w:marLeft w:val="0"/>
                                      <w:marRight w:val="0"/>
                                      <w:marTop w:val="0"/>
                                      <w:marBottom w:val="0"/>
                                      <w:divBdr>
                                        <w:top w:val="none" w:sz="0" w:space="0" w:color="auto"/>
                                        <w:left w:val="none" w:sz="0" w:space="0" w:color="auto"/>
                                        <w:bottom w:val="none" w:sz="0" w:space="0" w:color="auto"/>
                                        <w:right w:val="none" w:sz="0" w:space="0" w:color="auto"/>
                                      </w:divBdr>
                                    </w:div>
                                    <w:div w:id="1275794975">
                                      <w:marLeft w:val="0"/>
                                      <w:marRight w:val="0"/>
                                      <w:marTop w:val="0"/>
                                      <w:marBottom w:val="0"/>
                                      <w:divBdr>
                                        <w:top w:val="none" w:sz="0" w:space="0" w:color="auto"/>
                                        <w:left w:val="none" w:sz="0" w:space="0" w:color="auto"/>
                                        <w:bottom w:val="none" w:sz="0" w:space="0" w:color="auto"/>
                                        <w:right w:val="none" w:sz="0" w:space="0" w:color="auto"/>
                                      </w:divBdr>
                                    </w:div>
                                    <w:div w:id="558630461">
                                      <w:marLeft w:val="0"/>
                                      <w:marRight w:val="0"/>
                                      <w:marTop w:val="0"/>
                                      <w:marBottom w:val="0"/>
                                      <w:divBdr>
                                        <w:top w:val="none" w:sz="0" w:space="0" w:color="auto"/>
                                        <w:left w:val="none" w:sz="0" w:space="0" w:color="auto"/>
                                        <w:bottom w:val="none" w:sz="0" w:space="0" w:color="auto"/>
                                        <w:right w:val="none" w:sz="0" w:space="0" w:color="auto"/>
                                      </w:divBdr>
                                    </w:div>
                                    <w:div w:id="1722903107">
                                      <w:marLeft w:val="0"/>
                                      <w:marRight w:val="0"/>
                                      <w:marTop w:val="0"/>
                                      <w:marBottom w:val="0"/>
                                      <w:divBdr>
                                        <w:top w:val="none" w:sz="0" w:space="0" w:color="auto"/>
                                        <w:left w:val="none" w:sz="0" w:space="0" w:color="auto"/>
                                        <w:bottom w:val="none" w:sz="0" w:space="0" w:color="auto"/>
                                        <w:right w:val="none" w:sz="0" w:space="0" w:color="auto"/>
                                      </w:divBdr>
                                    </w:div>
                                    <w:div w:id="917397995">
                                      <w:marLeft w:val="0"/>
                                      <w:marRight w:val="0"/>
                                      <w:marTop w:val="0"/>
                                      <w:marBottom w:val="0"/>
                                      <w:divBdr>
                                        <w:top w:val="none" w:sz="0" w:space="0" w:color="auto"/>
                                        <w:left w:val="none" w:sz="0" w:space="0" w:color="auto"/>
                                        <w:bottom w:val="none" w:sz="0" w:space="0" w:color="auto"/>
                                        <w:right w:val="none" w:sz="0" w:space="0" w:color="auto"/>
                                      </w:divBdr>
                                    </w:div>
                                    <w:div w:id="640232579">
                                      <w:marLeft w:val="0"/>
                                      <w:marRight w:val="0"/>
                                      <w:marTop w:val="0"/>
                                      <w:marBottom w:val="0"/>
                                      <w:divBdr>
                                        <w:top w:val="none" w:sz="0" w:space="0" w:color="auto"/>
                                        <w:left w:val="none" w:sz="0" w:space="0" w:color="auto"/>
                                        <w:bottom w:val="none" w:sz="0" w:space="0" w:color="auto"/>
                                        <w:right w:val="none" w:sz="0" w:space="0" w:color="auto"/>
                                      </w:divBdr>
                                    </w:div>
                                    <w:div w:id="608508148">
                                      <w:marLeft w:val="0"/>
                                      <w:marRight w:val="0"/>
                                      <w:marTop w:val="0"/>
                                      <w:marBottom w:val="0"/>
                                      <w:divBdr>
                                        <w:top w:val="none" w:sz="0" w:space="0" w:color="auto"/>
                                        <w:left w:val="none" w:sz="0" w:space="0" w:color="auto"/>
                                        <w:bottom w:val="none" w:sz="0" w:space="0" w:color="auto"/>
                                        <w:right w:val="none" w:sz="0" w:space="0" w:color="auto"/>
                                      </w:divBdr>
                                    </w:div>
                                    <w:div w:id="1563783995">
                                      <w:marLeft w:val="0"/>
                                      <w:marRight w:val="0"/>
                                      <w:marTop w:val="0"/>
                                      <w:marBottom w:val="0"/>
                                      <w:divBdr>
                                        <w:top w:val="none" w:sz="0" w:space="0" w:color="auto"/>
                                        <w:left w:val="none" w:sz="0" w:space="0" w:color="auto"/>
                                        <w:bottom w:val="none" w:sz="0" w:space="0" w:color="auto"/>
                                        <w:right w:val="none" w:sz="0" w:space="0" w:color="auto"/>
                                      </w:divBdr>
                                    </w:div>
                                    <w:div w:id="1072967468">
                                      <w:marLeft w:val="0"/>
                                      <w:marRight w:val="0"/>
                                      <w:marTop w:val="0"/>
                                      <w:marBottom w:val="0"/>
                                      <w:divBdr>
                                        <w:top w:val="none" w:sz="0" w:space="0" w:color="auto"/>
                                        <w:left w:val="none" w:sz="0" w:space="0" w:color="auto"/>
                                        <w:bottom w:val="none" w:sz="0" w:space="0" w:color="auto"/>
                                        <w:right w:val="none" w:sz="0" w:space="0" w:color="auto"/>
                                      </w:divBdr>
                                    </w:div>
                                    <w:div w:id="791171738">
                                      <w:marLeft w:val="0"/>
                                      <w:marRight w:val="0"/>
                                      <w:marTop w:val="0"/>
                                      <w:marBottom w:val="0"/>
                                      <w:divBdr>
                                        <w:top w:val="none" w:sz="0" w:space="0" w:color="auto"/>
                                        <w:left w:val="none" w:sz="0" w:space="0" w:color="auto"/>
                                        <w:bottom w:val="none" w:sz="0" w:space="0" w:color="auto"/>
                                        <w:right w:val="none" w:sz="0" w:space="0" w:color="auto"/>
                                      </w:divBdr>
                                    </w:div>
                                    <w:div w:id="1825202550">
                                      <w:marLeft w:val="0"/>
                                      <w:marRight w:val="0"/>
                                      <w:marTop w:val="0"/>
                                      <w:marBottom w:val="0"/>
                                      <w:divBdr>
                                        <w:top w:val="none" w:sz="0" w:space="0" w:color="auto"/>
                                        <w:left w:val="none" w:sz="0" w:space="0" w:color="auto"/>
                                        <w:bottom w:val="none" w:sz="0" w:space="0" w:color="auto"/>
                                        <w:right w:val="none" w:sz="0" w:space="0" w:color="auto"/>
                                      </w:divBdr>
                                    </w:div>
                                    <w:div w:id="513499420">
                                      <w:marLeft w:val="0"/>
                                      <w:marRight w:val="0"/>
                                      <w:marTop w:val="0"/>
                                      <w:marBottom w:val="0"/>
                                      <w:divBdr>
                                        <w:top w:val="none" w:sz="0" w:space="0" w:color="auto"/>
                                        <w:left w:val="none" w:sz="0" w:space="0" w:color="auto"/>
                                        <w:bottom w:val="none" w:sz="0" w:space="0" w:color="auto"/>
                                        <w:right w:val="none" w:sz="0" w:space="0" w:color="auto"/>
                                      </w:divBdr>
                                    </w:div>
                                    <w:div w:id="479688441">
                                      <w:marLeft w:val="0"/>
                                      <w:marRight w:val="0"/>
                                      <w:marTop w:val="0"/>
                                      <w:marBottom w:val="0"/>
                                      <w:divBdr>
                                        <w:top w:val="none" w:sz="0" w:space="0" w:color="auto"/>
                                        <w:left w:val="none" w:sz="0" w:space="0" w:color="auto"/>
                                        <w:bottom w:val="none" w:sz="0" w:space="0" w:color="auto"/>
                                        <w:right w:val="none" w:sz="0" w:space="0" w:color="auto"/>
                                      </w:divBdr>
                                    </w:div>
                                    <w:div w:id="1268654954">
                                      <w:marLeft w:val="0"/>
                                      <w:marRight w:val="0"/>
                                      <w:marTop w:val="0"/>
                                      <w:marBottom w:val="0"/>
                                      <w:divBdr>
                                        <w:top w:val="none" w:sz="0" w:space="0" w:color="auto"/>
                                        <w:left w:val="none" w:sz="0" w:space="0" w:color="auto"/>
                                        <w:bottom w:val="none" w:sz="0" w:space="0" w:color="auto"/>
                                        <w:right w:val="none" w:sz="0" w:space="0" w:color="auto"/>
                                      </w:divBdr>
                                    </w:div>
                                    <w:div w:id="764376634">
                                      <w:marLeft w:val="0"/>
                                      <w:marRight w:val="0"/>
                                      <w:marTop w:val="0"/>
                                      <w:marBottom w:val="0"/>
                                      <w:divBdr>
                                        <w:top w:val="none" w:sz="0" w:space="0" w:color="auto"/>
                                        <w:left w:val="none" w:sz="0" w:space="0" w:color="auto"/>
                                        <w:bottom w:val="none" w:sz="0" w:space="0" w:color="auto"/>
                                        <w:right w:val="none" w:sz="0" w:space="0" w:color="auto"/>
                                      </w:divBdr>
                                    </w:div>
                                    <w:div w:id="907107603">
                                      <w:marLeft w:val="0"/>
                                      <w:marRight w:val="0"/>
                                      <w:marTop w:val="0"/>
                                      <w:marBottom w:val="0"/>
                                      <w:divBdr>
                                        <w:top w:val="none" w:sz="0" w:space="0" w:color="auto"/>
                                        <w:left w:val="none" w:sz="0" w:space="0" w:color="auto"/>
                                        <w:bottom w:val="none" w:sz="0" w:space="0" w:color="auto"/>
                                        <w:right w:val="none" w:sz="0" w:space="0" w:color="auto"/>
                                      </w:divBdr>
                                    </w:div>
                                    <w:div w:id="907542674">
                                      <w:marLeft w:val="0"/>
                                      <w:marRight w:val="0"/>
                                      <w:marTop w:val="0"/>
                                      <w:marBottom w:val="0"/>
                                      <w:divBdr>
                                        <w:top w:val="none" w:sz="0" w:space="0" w:color="auto"/>
                                        <w:left w:val="none" w:sz="0" w:space="0" w:color="auto"/>
                                        <w:bottom w:val="none" w:sz="0" w:space="0" w:color="auto"/>
                                        <w:right w:val="none" w:sz="0" w:space="0" w:color="auto"/>
                                      </w:divBdr>
                                    </w:div>
                                    <w:div w:id="1747191272">
                                      <w:marLeft w:val="0"/>
                                      <w:marRight w:val="0"/>
                                      <w:marTop w:val="0"/>
                                      <w:marBottom w:val="0"/>
                                      <w:divBdr>
                                        <w:top w:val="none" w:sz="0" w:space="0" w:color="auto"/>
                                        <w:left w:val="none" w:sz="0" w:space="0" w:color="auto"/>
                                        <w:bottom w:val="none" w:sz="0" w:space="0" w:color="auto"/>
                                        <w:right w:val="none" w:sz="0" w:space="0" w:color="auto"/>
                                      </w:divBdr>
                                    </w:div>
                                    <w:div w:id="403190143">
                                      <w:marLeft w:val="0"/>
                                      <w:marRight w:val="0"/>
                                      <w:marTop w:val="0"/>
                                      <w:marBottom w:val="0"/>
                                      <w:divBdr>
                                        <w:top w:val="none" w:sz="0" w:space="0" w:color="auto"/>
                                        <w:left w:val="none" w:sz="0" w:space="0" w:color="auto"/>
                                        <w:bottom w:val="none" w:sz="0" w:space="0" w:color="auto"/>
                                        <w:right w:val="none" w:sz="0" w:space="0" w:color="auto"/>
                                      </w:divBdr>
                                    </w:div>
                                    <w:div w:id="1605964322">
                                      <w:marLeft w:val="0"/>
                                      <w:marRight w:val="0"/>
                                      <w:marTop w:val="0"/>
                                      <w:marBottom w:val="0"/>
                                      <w:divBdr>
                                        <w:top w:val="none" w:sz="0" w:space="0" w:color="auto"/>
                                        <w:left w:val="none" w:sz="0" w:space="0" w:color="auto"/>
                                        <w:bottom w:val="none" w:sz="0" w:space="0" w:color="auto"/>
                                        <w:right w:val="none" w:sz="0" w:space="0" w:color="auto"/>
                                      </w:divBdr>
                                    </w:div>
                                    <w:div w:id="569579094">
                                      <w:marLeft w:val="0"/>
                                      <w:marRight w:val="0"/>
                                      <w:marTop w:val="0"/>
                                      <w:marBottom w:val="0"/>
                                      <w:divBdr>
                                        <w:top w:val="none" w:sz="0" w:space="0" w:color="auto"/>
                                        <w:left w:val="none" w:sz="0" w:space="0" w:color="auto"/>
                                        <w:bottom w:val="none" w:sz="0" w:space="0" w:color="auto"/>
                                        <w:right w:val="none" w:sz="0" w:space="0" w:color="auto"/>
                                      </w:divBdr>
                                    </w:div>
                                    <w:div w:id="2090230235">
                                      <w:marLeft w:val="0"/>
                                      <w:marRight w:val="0"/>
                                      <w:marTop w:val="0"/>
                                      <w:marBottom w:val="0"/>
                                      <w:divBdr>
                                        <w:top w:val="none" w:sz="0" w:space="0" w:color="auto"/>
                                        <w:left w:val="none" w:sz="0" w:space="0" w:color="auto"/>
                                        <w:bottom w:val="none" w:sz="0" w:space="0" w:color="auto"/>
                                        <w:right w:val="none" w:sz="0" w:space="0" w:color="auto"/>
                                      </w:divBdr>
                                    </w:div>
                                    <w:div w:id="710769050">
                                      <w:marLeft w:val="0"/>
                                      <w:marRight w:val="0"/>
                                      <w:marTop w:val="0"/>
                                      <w:marBottom w:val="0"/>
                                      <w:divBdr>
                                        <w:top w:val="none" w:sz="0" w:space="0" w:color="auto"/>
                                        <w:left w:val="none" w:sz="0" w:space="0" w:color="auto"/>
                                        <w:bottom w:val="none" w:sz="0" w:space="0" w:color="auto"/>
                                        <w:right w:val="none" w:sz="0" w:space="0" w:color="auto"/>
                                      </w:divBdr>
                                    </w:div>
                                    <w:div w:id="592130152">
                                      <w:marLeft w:val="0"/>
                                      <w:marRight w:val="0"/>
                                      <w:marTop w:val="0"/>
                                      <w:marBottom w:val="0"/>
                                      <w:divBdr>
                                        <w:top w:val="none" w:sz="0" w:space="0" w:color="auto"/>
                                        <w:left w:val="none" w:sz="0" w:space="0" w:color="auto"/>
                                        <w:bottom w:val="none" w:sz="0" w:space="0" w:color="auto"/>
                                        <w:right w:val="none" w:sz="0" w:space="0" w:color="auto"/>
                                      </w:divBdr>
                                    </w:div>
                                    <w:div w:id="584727671">
                                      <w:marLeft w:val="0"/>
                                      <w:marRight w:val="0"/>
                                      <w:marTop w:val="0"/>
                                      <w:marBottom w:val="0"/>
                                      <w:divBdr>
                                        <w:top w:val="none" w:sz="0" w:space="0" w:color="auto"/>
                                        <w:left w:val="none" w:sz="0" w:space="0" w:color="auto"/>
                                        <w:bottom w:val="none" w:sz="0" w:space="0" w:color="auto"/>
                                        <w:right w:val="none" w:sz="0" w:space="0" w:color="auto"/>
                                      </w:divBdr>
                                    </w:div>
                                    <w:div w:id="1255046459">
                                      <w:marLeft w:val="0"/>
                                      <w:marRight w:val="0"/>
                                      <w:marTop w:val="0"/>
                                      <w:marBottom w:val="0"/>
                                      <w:divBdr>
                                        <w:top w:val="none" w:sz="0" w:space="0" w:color="auto"/>
                                        <w:left w:val="none" w:sz="0" w:space="0" w:color="auto"/>
                                        <w:bottom w:val="none" w:sz="0" w:space="0" w:color="auto"/>
                                        <w:right w:val="none" w:sz="0" w:space="0" w:color="auto"/>
                                      </w:divBdr>
                                    </w:div>
                                    <w:div w:id="1526551867">
                                      <w:marLeft w:val="0"/>
                                      <w:marRight w:val="0"/>
                                      <w:marTop w:val="0"/>
                                      <w:marBottom w:val="0"/>
                                      <w:divBdr>
                                        <w:top w:val="none" w:sz="0" w:space="0" w:color="auto"/>
                                        <w:left w:val="none" w:sz="0" w:space="0" w:color="auto"/>
                                        <w:bottom w:val="none" w:sz="0" w:space="0" w:color="auto"/>
                                        <w:right w:val="none" w:sz="0" w:space="0" w:color="auto"/>
                                      </w:divBdr>
                                    </w:div>
                                    <w:div w:id="1611279602">
                                      <w:marLeft w:val="0"/>
                                      <w:marRight w:val="0"/>
                                      <w:marTop w:val="0"/>
                                      <w:marBottom w:val="0"/>
                                      <w:divBdr>
                                        <w:top w:val="none" w:sz="0" w:space="0" w:color="auto"/>
                                        <w:left w:val="none" w:sz="0" w:space="0" w:color="auto"/>
                                        <w:bottom w:val="none" w:sz="0" w:space="0" w:color="auto"/>
                                        <w:right w:val="none" w:sz="0" w:space="0" w:color="auto"/>
                                      </w:divBdr>
                                    </w:div>
                                    <w:div w:id="1286496817">
                                      <w:marLeft w:val="0"/>
                                      <w:marRight w:val="0"/>
                                      <w:marTop w:val="0"/>
                                      <w:marBottom w:val="0"/>
                                      <w:divBdr>
                                        <w:top w:val="none" w:sz="0" w:space="0" w:color="auto"/>
                                        <w:left w:val="none" w:sz="0" w:space="0" w:color="auto"/>
                                        <w:bottom w:val="none" w:sz="0" w:space="0" w:color="auto"/>
                                        <w:right w:val="none" w:sz="0" w:space="0" w:color="auto"/>
                                      </w:divBdr>
                                    </w:div>
                                    <w:div w:id="135881693">
                                      <w:marLeft w:val="0"/>
                                      <w:marRight w:val="0"/>
                                      <w:marTop w:val="0"/>
                                      <w:marBottom w:val="0"/>
                                      <w:divBdr>
                                        <w:top w:val="none" w:sz="0" w:space="0" w:color="auto"/>
                                        <w:left w:val="none" w:sz="0" w:space="0" w:color="auto"/>
                                        <w:bottom w:val="none" w:sz="0" w:space="0" w:color="auto"/>
                                        <w:right w:val="none" w:sz="0" w:space="0" w:color="auto"/>
                                      </w:divBdr>
                                    </w:div>
                                    <w:div w:id="1297763751">
                                      <w:marLeft w:val="0"/>
                                      <w:marRight w:val="0"/>
                                      <w:marTop w:val="0"/>
                                      <w:marBottom w:val="0"/>
                                      <w:divBdr>
                                        <w:top w:val="none" w:sz="0" w:space="0" w:color="auto"/>
                                        <w:left w:val="none" w:sz="0" w:space="0" w:color="auto"/>
                                        <w:bottom w:val="none" w:sz="0" w:space="0" w:color="auto"/>
                                        <w:right w:val="none" w:sz="0" w:space="0" w:color="auto"/>
                                      </w:divBdr>
                                    </w:div>
                                    <w:div w:id="483280019">
                                      <w:marLeft w:val="0"/>
                                      <w:marRight w:val="0"/>
                                      <w:marTop w:val="0"/>
                                      <w:marBottom w:val="0"/>
                                      <w:divBdr>
                                        <w:top w:val="none" w:sz="0" w:space="0" w:color="auto"/>
                                        <w:left w:val="none" w:sz="0" w:space="0" w:color="auto"/>
                                        <w:bottom w:val="none" w:sz="0" w:space="0" w:color="auto"/>
                                        <w:right w:val="none" w:sz="0" w:space="0" w:color="auto"/>
                                      </w:divBdr>
                                    </w:div>
                                    <w:div w:id="1563448427">
                                      <w:marLeft w:val="0"/>
                                      <w:marRight w:val="0"/>
                                      <w:marTop w:val="0"/>
                                      <w:marBottom w:val="0"/>
                                      <w:divBdr>
                                        <w:top w:val="none" w:sz="0" w:space="0" w:color="auto"/>
                                        <w:left w:val="none" w:sz="0" w:space="0" w:color="auto"/>
                                        <w:bottom w:val="none" w:sz="0" w:space="0" w:color="auto"/>
                                        <w:right w:val="none" w:sz="0" w:space="0" w:color="auto"/>
                                      </w:divBdr>
                                    </w:div>
                                    <w:div w:id="1017661852">
                                      <w:marLeft w:val="0"/>
                                      <w:marRight w:val="0"/>
                                      <w:marTop w:val="0"/>
                                      <w:marBottom w:val="0"/>
                                      <w:divBdr>
                                        <w:top w:val="none" w:sz="0" w:space="0" w:color="auto"/>
                                        <w:left w:val="none" w:sz="0" w:space="0" w:color="auto"/>
                                        <w:bottom w:val="none" w:sz="0" w:space="0" w:color="auto"/>
                                        <w:right w:val="none" w:sz="0" w:space="0" w:color="auto"/>
                                      </w:divBdr>
                                    </w:div>
                                    <w:div w:id="1996445064">
                                      <w:marLeft w:val="0"/>
                                      <w:marRight w:val="0"/>
                                      <w:marTop w:val="0"/>
                                      <w:marBottom w:val="0"/>
                                      <w:divBdr>
                                        <w:top w:val="none" w:sz="0" w:space="0" w:color="auto"/>
                                        <w:left w:val="none" w:sz="0" w:space="0" w:color="auto"/>
                                        <w:bottom w:val="none" w:sz="0" w:space="0" w:color="auto"/>
                                        <w:right w:val="none" w:sz="0" w:space="0" w:color="auto"/>
                                      </w:divBdr>
                                    </w:div>
                                    <w:div w:id="1898393981">
                                      <w:marLeft w:val="0"/>
                                      <w:marRight w:val="0"/>
                                      <w:marTop w:val="0"/>
                                      <w:marBottom w:val="0"/>
                                      <w:divBdr>
                                        <w:top w:val="none" w:sz="0" w:space="0" w:color="auto"/>
                                        <w:left w:val="none" w:sz="0" w:space="0" w:color="auto"/>
                                        <w:bottom w:val="none" w:sz="0" w:space="0" w:color="auto"/>
                                        <w:right w:val="none" w:sz="0" w:space="0" w:color="auto"/>
                                      </w:divBdr>
                                    </w:div>
                                    <w:div w:id="226693708">
                                      <w:marLeft w:val="0"/>
                                      <w:marRight w:val="0"/>
                                      <w:marTop w:val="0"/>
                                      <w:marBottom w:val="0"/>
                                      <w:divBdr>
                                        <w:top w:val="none" w:sz="0" w:space="0" w:color="auto"/>
                                        <w:left w:val="none" w:sz="0" w:space="0" w:color="auto"/>
                                        <w:bottom w:val="none" w:sz="0" w:space="0" w:color="auto"/>
                                        <w:right w:val="none" w:sz="0" w:space="0" w:color="auto"/>
                                      </w:divBdr>
                                    </w:div>
                                    <w:div w:id="2094013008">
                                      <w:marLeft w:val="0"/>
                                      <w:marRight w:val="0"/>
                                      <w:marTop w:val="0"/>
                                      <w:marBottom w:val="0"/>
                                      <w:divBdr>
                                        <w:top w:val="none" w:sz="0" w:space="0" w:color="auto"/>
                                        <w:left w:val="none" w:sz="0" w:space="0" w:color="auto"/>
                                        <w:bottom w:val="none" w:sz="0" w:space="0" w:color="auto"/>
                                        <w:right w:val="none" w:sz="0" w:space="0" w:color="auto"/>
                                      </w:divBdr>
                                    </w:div>
                                    <w:div w:id="221714911">
                                      <w:marLeft w:val="0"/>
                                      <w:marRight w:val="0"/>
                                      <w:marTop w:val="0"/>
                                      <w:marBottom w:val="0"/>
                                      <w:divBdr>
                                        <w:top w:val="none" w:sz="0" w:space="0" w:color="auto"/>
                                        <w:left w:val="none" w:sz="0" w:space="0" w:color="auto"/>
                                        <w:bottom w:val="none" w:sz="0" w:space="0" w:color="auto"/>
                                        <w:right w:val="none" w:sz="0" w:space="0" w:color="auto"/>
                                      </w:divBdr>
                                    </w:div>
                                    <w:div w:id="16321458">
                                      <w:marLeft w:val="0"/>
                                      <w:marRight w:val="0"/>
                                      <w:marTop w:val="0"/>
                                      <w:marBottom w:val="0"/>
                                      <w:divBdr>
                                        <w:top w:val="none" w:sz="0" w:space="0" w:color="auto"/>
                                        <w:left w:val="none" w:sz="0" w:space="0" w:color="auto"/>
                                        <w:bottom w:val="none" w:sz="0" w:space="0" w:color="auto"/>
                                        <w:right w:val="none" w:sz="0" w:space="0" w:color="auto"/>
                                      </w:divBdr>
                                    </w:div>
                                    <w:div w:id="760024708">
                                      <w:marLeft w:val="0"/>
                                      <w:marRight w:val="0"/>
                                      <w:marTop w:val="0"/>
                                      <w:marBottom w:val="0"/>
                                      <w:divBdr>
                                        <w:top w:val="none" w:sz="0" w:space="0" w:color="auto"/>
                                        <w:left w:val="none" w:sz="0" w:space="0" w:color="auto"/>
                                        <w:bottom w:val="none" w:sz="0" w:space="0" w:color="auto"/>
                                        <w:right w:val="none" w:sz="0" w:space="0" w:color="auto"/>
                                      </w:divBdr>
                                    </w:div>
                                    <w:div w:id="1541825307">
                                      <w:marLeft w:val="0"/>
                                      <w:marRight w:val="0"/>
                                      <w:marTop w:val="0"/>
                                      <w:marBottom w:val="0"/>
                                      <w:divBdr>
                                        <w:top w:val="none" w:sz="0" w:space="0" w:color="auto"/>
                                        <w:left w:val="none" w:sz="0" w:space="0" w:color="auto"/>
                                        <w:bottom w:val="none" w:sz="0" w:space="0" w:color="auto"/>
                                        <w:right w:val="none" w:sz="0" w:space="0" w:color="auto"/>
                                      </w:divBdr>
                                    </w:div>
                                    <w:div w:id="417020202">
                                      <w:marLeft w:val="0"/>
                                      <w:marRight w:val="0"/>
                                      <w:marTop w:val="0"/>
                                      <w:marBottom w:val="0"/>
                                      <w:divBdr>
                                        <w:top w:val="none" w:sz="0" w:space="0" w:color="auto"/>
                                        <w:left w:val="none" w:sz="0" w:space="0" w:color="auto"/>
                                        <w:bottom w:val="none" w:sz="0" w:space="0" w:color="auto"/>
                                        <w:right w:val="none" w:sz="0" w:space="0" w:color="auto"/>
                                      </w:divBdr>
                                    </w:div>
                                    <w:div w:id="659620313">
                                      <w:marLeft w:val="0"/>
                                      <w:marRight w:val="0"/>
                                      <w:marTop w:val="0"/>
                                      <w:marBottom w:val="0"/>
                                      <w:divBdr>
                                        <w:top w:val="none" w:sz="0" w:space="0" w:color="auto"/>
                                        <w:left w:val="none" w:sz="0" w:space="0" w:color="auto"/>
                                        <w:bottom w:val="none" w:sz="0" w:space="0" w:color="auto"/>
                                        <w:right w:val="none" w:sz="0" w:space="0" w:color="auto"/>
                                      </w:divBdr>
                                    </w:div>
                                    <w:div w:id="1568609303">
                                      <w:marLeft w:val="0"/>
                                      <w:marRight w:val="0"/>
                                      <w:marTop w:val="0"/>
                                      <w:marBottom w:val="0"/>
                                      <w:divBdr>
                                        <w:top w:val="none" w:sz="0" w:space="0" w:color="auto"/>
                                        <w:left w:val="none" w:sz="0" w:space="0" w:color="auto"/>
                                        <w:bottom w:val="none" w:sz="0" w:space="0" w:color="auto"/>
                                        <w:right w:val="none" w:sz="0" w:space="0" w:color="auto"/>
                                      </w:divBdr>
                                    </w:div>
                                    <w:div w:id="924922357">
                                      <w:marLeft w:val="0"/>
                                      <w:marRight w:val="0"/>
                                      <w:marTop w:val="0"/>
                                      <w:marBottom w:val="0"/>
                                      <w:divBdr>
                                        <w:top w:val="none" w:sz="0" w:space="0" w:color="auto"/>
                                        <w:left w:val="none" w:sz="0" w:space="0" w:color="auto"/>
                                        <w:bottom w:val="none" w:sz="0" w:space="0" w:color="auto"/>
                                        <w:right w:val="none" w:sz="0" w:space="0" w:color="auto"/>
                                      </w:divBdr>
                                    </w:div>
                                    <w:div w:id="519322464">
                                      <w:marLeft w:val="0"/>
                                      <w:marRight w:val="0"/>
                                      <w:marTop w:val="0"/>
                                      <w:marBottom w:val="0"/>
                                      <w:divBdr>
                                        <w:top w:val="none" w:sz="0" w:space="0" w:color="auto"/>
                                        <w:left w:val="none" w:sz="0" w:space="0" w:color="auto"/>
                                        <w:bottom w:val="none" w:sz="0" w:space="0" w:color="auto"/>
                                        <w:right w:val="none" w:sz="0" w:space="0" w:color="auto"/>
                                      </w:divBdr>
                                    </w:div>
                                    <w:div w:id="1739478964">
                                      <w:marLeft w:val="0"/>
                                      <w:marRight w:val="0"/>
                                      <w:marTop w:val="0"/>
                                      <w:marBottom w:val="0"/>
                                      <w:divBdr>
                                        <w:top w:val="none" w:sz="0" w:space="0" w:color="auto"/>
                                        <w:left w:val="none" w:sz="0" w:space="0" w:color="auto"/>
                                        <w:bottom w:val="none" w:sz="0" w:space="0" w:color="auto"/>
                                        <w:right w:val="none" w:sz="0" w:space="0" w:color="auto"/>
                                      </w:divBdr>
                                    </w:div>
                                    <w:div w:id="677075485">
                                      <w:marLeft w:val="0"/>
                                      <w:marRight w:val="0"/>
                                      <w:marTop w:val="0"/>
                                      <w:marBottom w:val="0"/>
                                      <w:divBdr>
                                        <w:top w:val="none" w:sz="0" w:space="0" w:color="auto"/>
                                        <w:left w:val="none" w:sz="0" w:space="0" w:color="auto"/>
                                        <w:bottom w:val="none" w:sz="0" w:space="0" w:color="auto"/>
                                        <w:right w:val="none" w:sz="0" w:space="0" w:color="auto"/>
                                      </w:divBdr>
                                    </w:div>
                                    <w:div w:id="899822574">
                                      <w:marLeft w:val="0"/>
                                      <w:marRight w:val="0"/>
                                      <w:marTop w:val="0"/>
                                      <w:marBottom w:val="0"/>
                                      <w:divBdr>
                                        <w:top w:val="none" w:sz="0" w:space="0" w:color="auto"/>
                                        <w:left w:val="none" w:sz="0" w:space="0" w:color="auto"/>
                                        <w:bottom w:val="none" w:sz="0" w:space="0" w:color="auto"/>
                                        <w:right w:val="none" w:sz="0" w:space="0" w:color="auto"/>
                                      </w:divBdr>
                                    </w:div>
                                    <w:div w:id="1256596100">
                                      <w:marLeft w:val="0"/>
                                      <w:marRight w:val="0"/>
                                      <w:marTop w:val="0"/>
                                      <w:marBottom w:val="0"/>
                                      <w:divBdr>
                                        <w:top w:val="none" w:sz="0" w:space="0" w:color="auto"/>
                                        <w:left w:val="none" w:sz="0" w:space="0" w:color="auto"/>
                                        <w:bottom w:val="none" w:sz="0" w:space="0" w:color="auto"/>
                                        <w:right w:val="none" w:sz="0" w:space="0" w:color="auto"/>
                                      </w:divBdr>
                                    </w:div>
                                    <w:div w:id="787546545">
                                      <w:marLeft w:val="0"/>
                                      <w:marRight w:val="0"/>
                                      <w:marTop w:val="0"/>
                                      <w:marBottom w:val="0"/>
                                      <w:divBdr>
                                        <w:top w:val="none" w:sz="0" w:space="0" w:color="auto"/>
                                        <w:left w:val="none" w:sz="0" w:space="0" w:color="auto"/>
                                        <w:bottom w:val="none" w:sz="0" w:space="0" w:color="auto"/>
                                        <w:right w:val="none" w:sz="0" w:space="0" w:color="auto"/>
                                      </w:divBdr>
                                    </w:div>
                                    <w:div w:id="1693189154">
                                      <w:marLeft w:val="0"/>
                                      <w:marRight w:val="0"/>
                                      <w:marTop w:val="0"/>
                                      <w:marBottom w:val="0"/>
                                      <w:divBdr>
                                        <w:top w:val="none" w:sz="0" w:space="0" w:color="auto"/>
                                        <w:left w:val="none" w:sz="0" w:space="0" w:color="auto"/>
                                        <w:bottom w:val="none" w:sz="0" w:space="0" w:color="auto"/>
                                        <w:right w:val="none" w:sz="0" w:space="0" w:color="auto"/>
                                      </w:divBdr>
                                    </w:div>
                                    <w:div w:id="83310878">
                                      <w:marLeft w:val="0"/>
                                      <w:marRight w:val="0"/>
                                      <w:marTop w:val="0"/>
                                      <w:marBottom w:val="0"/>
                                      <w:divBdr>
                                        <w:top w:val="none" w:sz="0" w:space="0" w:color="auto"/>
                                        <w:left w:val="none" w:sz="0" w:space="0" w:color="auto"/>
                                        <w:bottom w:val="none" w:sz="0" w:space="0" w:color="auto"/>
                                        <w:right w:val="none" w:sz="0" w:space="0" w:color="auto"/>
                                      </w:divBdr>
                                    </w:div>
                                    <w:div w:id="1574047047">
                                      <w:marLeft w:val="0"/>
                                      <w:marRight w:val="0"/>
                                      <w:marTop w:val="0"/>
                                      <w:marBottom w:val="0"/>
                                      <w:divBdr>
                                        <w:top w:val="none" w:sz="0" w:space="0" w:color="auto"/>
                                        <w:left w:val="none" w:sz="0" w:space="0" w:color="auto"/>
                                        <w:bottom w:val="none" w:sz="0" w:space="0" w:color="auto"/>
                                        <w:right w:val="none" w:sz="0" w:space="0" w:color="auto"/>
                                      </w:divBdr>
                                    </w:div>
                                    <w:div w:id="1638607775">
                                      <w:marLeft w:val="0"/>
                                      <w:marRight w:val="0"/>
                                      <w:marTop w:val="0"/>
                                      <w:marBottom w:val="0"/>
                                      <w:divBdr>
                                        <w:top w:val="none" w:sz="0" w:space="0" w:color="auto"/>
                                        <w:left w:val="none" w:sz="0" w:space="0" w:color="auto"/>
                                        <w:bottom w:val="none" w:sz="0" w:space="0" w:color="auto"/>
                                        <w:right w:val="none" w:sz="0" w:space="0" w:color="auto"/>
                                      </w:divBdr>
                                    </w:div>
                                    <w:div w:id="1992130103">
                                      <w:marLeft w:val="0"/>
                                      <w:marRight w:val="0"/>
                                      <w:marTop w:val="0"/>
                                      <w:marBottom w:val="0"/>
                                      <w:divBdr>
                                        <w:top w:val="none" w:sz="0" w:space="0" w:color="auto"/>
                                        <w:left w:val="none" w:sz="0" w:space="0" w:color="auto"/>
                                        <w:bottom w:val="none" w:sz="0" w:space="0" w:color="auto"/>
                                        <w:right w:val="none" w:sz="0" w:space="0" w:color="auto"/>
                                      </w:divBdr>
                                    </w:div>
                                    <w:div w:id="630013345">
                                      <w:marLeft w:val="0"/>
                                      <w:marRight w:val="0"/>
                                      <w:marTop w:val="0"/>
                                      <w:marBottom w:val="0"/>
                                      <w:divBdr>
                                        <w:top w:val="none" w:sz="0" w:space="0" w:color="auto"/>
                                        <w:left w:val="none" w:sz="0" w:space="0" w:color="auto"/>
                                        <w:bottom w:val="none" w:sz="0" w:space="0" w:color="auto"/>
                                        <w:right w:val="none" w:sz="0" w:space="0" w:color="auto"/>
                                      </w:divBdr>
                                    </w:div>
                                    <w:div w:id="1809737375">
                                      <w:marLeft w:val="0"/>
                                      <w:marRight w:val="0"/>
                                      <w:marTop w:val="0"/>
                                      <w:marBottom w:val="0"/>
                                      <w:divBdr>
                                        <w:top w:val="none" w:sz="0" w:space="0" w:color="auto"/>
                                        <w:left w:val="none" w:sz="0" w:space="0" w:color="auto"/>
                                        <w:bottom w:val="none" w:sz="0" w:space="0" w:color="auto"/>
                                        <w:right w:val="none" w:sz="0" w:space="0" w:color="auto"/>
                                      </w:divBdr>
                                    </w:div>
                                    <w:div w:id="2077582542">
                                      <w:marLeft w:val="0"/>
                                      <w:marRight w:val="0"/>
                                      <w:marTop w:val="0"/>
                                      <w:marBottom w:val="0"/>
                                      <w:divBdr>
                                        <w:top w:val="none" w:sz="0" w:space="0" w:color="auto"/>
                                        <w:left w:val="none" w:sz="0" w:space="0" w:color="auto"/>
                                        <w:bottom w:val="none" w:sz="0" w:space="0" w:color="auto"/>
                                        <w:right w:val="none" w:sz="0" w:space="0" w:color="auto"/>
                                      </w:divBdr>
                                    </w:div>
                                    <w:div w:id="1600258215">
                                      <w:marLeft w:val="0"/>
                                      <w:marRight w:val="0"/>
                                      <w:marTop w:val="0"/>
                                      <w:marBottom w:val="0"/>
                                      <w:divBdr>
                                        <w:top w:val="none" w:sz="0" w:space="0" w:color="auto"/>
                                        <w:left w:val="none" w:sz="0" w:space="0" w:color="auto"/>
                                        <w:bottom w:val="none" w:sz="0" w:space="0" w:color="auto"/>
                                        <w:right w:val="none" w:sz="0" w:space="0" w:color="auto"/>
                                      </w:divBdr>
                                    </w:div>
                                    <w:div w:id="2124497812">
                                      <w:marLeft w:val="0"/>
                                      <w:marRight w:val="0"/>
                                      <w:marTop w:val="0"/>
                                      <w:marBottom w:val="0"/>
                                      <w:divBdr>
                                        <w:top w:val="none" w:sz="0" w:space="0" w:color="auto"/>
                                        <w:left w:val="none" w:sz="0" w:space="0" w:color="auto"/>
                                        <w:bottom w:val="none" w:sz="0" w:space="0" w:color="auto"/>
                                        <w:right w:val="none" w:sz="0" w:space="0" w:color="auto"/>
                                      </w:divBdr>
                                    </w:div>
                                    <w:div w:id="860436523">
                                      <w:marLeft w:val="0"/>
                                      <w:marRight w:val="0"/>
                                      <w:marTop w:val="0"/>
                                      <w:marBottom w:val="0"/>
                                      <w:divBdr>
                                        <w:top w:val="none" w:sz="0" w:space="0" w:color="auto"/>
                                        <w:left w:val="none" w:sz="0" w:space="0" w:color="auto"/>
                                        <w:bottom w:val="none" w:sz="0" w:space="0" w:color="auto"/>
                                        <w:right w:val="none" w:sz="0" w:space="0" w:color="auto"/>
                                      </w:divBdr>
                                    </w:div>
                                    <w:div w:id="1888838193">
                                      <w:marLeft w:val="0"/>
                                      <w:marRight w:val="0"/>
                                      <w:marTop w:val="0"/>
                                      <w:marBottom w:val="0"/>
                                      <w:divBdr>
                                        <w:top w:val="none" w:sz="0" w:space="0" w:color="auto"/>
                                        <w:left w:val="none" w:sz="0" w:space="0" w:color="auto"/>
                                        <w:bottom w:val="none" w:sz="0" w:space="0" w:color="auto"/>
                                        <w:right w:val="none" w:sz="0" w:space="0" w:color="auto"/>
                                      </w:divBdr>
                                    </w:div>
                                    <w:div w:id="561982975">
                                      <w:marLeft w:val="0"/>
                                      <w:marRight w:val="0"/>
                                      <w:marTop w:val="0"/>
                                      <w:marBottom w:val="0"/>
                                      <w:divBdr>
                                        <w:top w:val="none" w:sz="0" w:space="0" w:color="auto"/>
                                        <w:left w:val="none" w:sz="0" w:space="0" w:color="auto"/>
                                        <w:bottom w:val="none" w:sz="0" w:space="0" w:color="auto"/>
                                        <w:right w:val="none" w:sz="0" w:space="0" w:color="auto"/>
                                      </w:divBdr>
                                    </w:div>
                                    <w:div w:id="784615835">
                                      <w:marLeft w:val="0"/>
                                      <w:marRight w:val="0"/>
                                      <w:marTop w:val="0"/>
                                      <w:marBottom w:val="0"/>
                                      <w:divBdr>
                                        <w:top w:val="none" w:sz="0" w:space="0" w:color="auto"/>
                                        <w:left w:val="none" w:sz="0" w:space="0" w:color="auto"/>
                                        <w:bottom w:val="none" w:sz="0" w:space="0" w:color="auto"/>
                                        <w:right w:val="none" w:sz="0" w:space="0" w:color="auto"/>
                                      </w:divBdr>
                                    </w:div>
                                    <w:div w:id="1698123439">
                                      <w:marLeft w:val="0"/>
                                      <w:marRight w:val="0"/>
                                      <w:marTop w:val="0"/>
                                      <w:marBottom w:val="0"/>
                                      <w:divBdr>
                                        <w:top w:val="none" w:sz="0" w:space="0" w:color="auto"/>
                                        <w:left w:val="none" w:sz="0" w:space="0" w:color="auto"/>
                                        <w:bottom w:val="none" w:sz="0" w:space="0" w:color="auto"/>
                                        <w:right w:val="none" w:sz="0" w:space="0" w:color="auto"/>
                                      </w:divBdr>
                                    </w:div>
                                    <w:div w:id="1026053929">
                                      <w:marLeft w:val="0"/>
                                      <w:marRight w:val="0"/>
                                      <w:marTop w:val="0"/>
                                      <w:marBottom w:val="0"/>
                                      <w:divBdr>
                                        <w:top w:val="none" w:sz="0" w:space="0" w:color="auto"/>
                                        <w:left w:val="none" w:sz="0" w:space="0" w:color="auto"/>
                                        <w:bottom w:val="none" w:sz="0" w:space="0" w:color="auto"/>
                                        <w:right w:val="none" w:sz="0" w:space="0" w:color="auto"/>
                                      </w:divBdr>
                                    </w:div>
                                    <w:div w:id="1406878739">
                                      <w:marLeft w:val="0"/>
                                      <w:marRight w:val="0"/>
                                      <w:marTop w:val="0"/>
                                      <w:marBottom w:val="0"/>
                                      <w:divBdr>
                                        <w:top w:val="none" w:sz="0" w:space="0" w:color="auto"/>
                                        <w:left w:val="none" w:sz="0" w:space="0" w:color="auto"/>
                                        <w:bottom w:val="none" w:sz="0" w:space="0" w:color="auto"/>
                                        <w:right w:val="none" w:sz="0" w:space="0" w:color="auto"/>
                                      </w:divBdr>
                                    </w:div>
                                    <w:div w:id="743602310">
                                      <w:marLeft w:val="0"/>
                                      <w:marRight w:val="0"/>
                                      <w:marTop w:val="0"/>
                                      <w:marBottom w:val="0"/>
                                      <w:divBdr>
                                        <w:top w:val="none" w:sz="0" w:space="0" w:color="auto"/>
                                        <w:left w:val="none" w:sz="0" w:space="0" w:color="auto"/>
                                        <w:bottom w:val="none" w:sz="0" w:space="0" w:color="auto"/>
                                        <w:right w:val="none" w:sz="0" w:space="0" w:color="auto"/>
                                      </w:divBdr>
                                    </w:div>
                                    <w:div w:id="1611740318">
                                      <w:marLeft w:val="0"/>
                                      <w:marRight w:val="0"/>
                                      <w:marTop w:val="0"/>
                                      <w:marBottom w:val="0"/>
                                      <w:divBdr>
                                        <w:top w:val="none" w:sz="0" w:space="0" w:color="auto"/>
                                        <w:left w:val="none" w:sz="0" w:space="0" w:color="auto"/>
                                        <w:bottom w:val="none" w:sz="0" w:space="0" w:color="auto"/>
                                        <w:right w:val="none" w:sz="0" w:space="0" w:color="auto"/>
                                      </w:divBdr>
                                    </w:div>
                                    <w:div w:id="823014538">
                                      <w:marLeft w:val="0"/>
                                      <w:marRight w:val="0"/>
                                      <w:marTop w:val="0"/>
                                      <w:marBottom w:val="0"/>
                                      <w:divBdr>
                                        <w:top w:val="none" w:sz="0" w:space="0" w:color="auto"/>
                                        <w:left w:val="none" w:sz="0" w:space="0" w:color="auto"/>
                                        <w:bottom w:val="none" w:sz="0" w:space="0" w:color="auto"/>
                                        <w:right w:val="none" w:sz="0" w:space="0" w:color="auto"/>
                                      </w:divBdr>
                                    </w:div>
                                    <w:div w:id="743069048">
                                      <w:marLeft w:val="0"/>
                                      <w:marRight w:val="0"/>
                                      <w:marTop w:val="0"/>
                                      <w:marBottom w:val="0"/>
                                      <w:divBdr>
                                        <w:top w:val="none" w:sz="0" w:space="0" w:color="auto"/>
                                        <w:left w:val="none" w:sz="0" w:space="0" w:color="auto"/>
                                        <w:bottom w:val="none" w:sz="0" w:space="0" w:color="auto"/>
                                        <w:right w:val="none" w:sz="0" w:space="0" w:color="auto"/>
                                      </w:divBdr>
                                    </w:div>
                                    <w:div w:id="157157895">
                                      <w:marLeft w:val="0"/>
                                      <w:marRight w:val="0"/>
                                      <w:marTop w:val="0"/>
                                      <w:marBottom w:val="0"/>
                                      <w:divBdr>
                                        <w:top w:val="none" w:sz="0" w:space="0" w:color="auto"/>
                                        <w:left w:val="none" w:sz="0" w:space="0" w:color="auto"/>
                                        <w:bottom w:val="none" w:sz="0" w:space="0" w:color="auto"/>
                                        <w:right w:val="none" w:sz="0" w:space="0" w:color="auto"/>
                                      </w:divBdr>
                                    </w:div>
                                    <w:div w:id="1237932543">
                                      <w:marLeft w:val="0"/>
                                      <w:marRight w:val="0"/>
                                      <w:marTop w:val="0"/>
                                      <w:marBottom w:val="0"/>
                                      <w:divBdr>
                                        <w:top w:val="none" w:sz="0" w:space="0" w:color="auto"/>
                                        <w:left w:val="none" w:sz="0" w:space="0" w:color="auto"/>
                                        <w:bottom w:val="none" w:sz="0" w:space="0" w:color="auto"/>
                                        <w:right w:val="none" w:sz="0" w:space="0" w:color="auto"/>
                                      </w:divBdr>
                                    </w:div>
                                    <w:div w:id="1101221894">
                                      <w:marLeft w:val="0"/>
                                      <w:marRight w:val="0"/>
                                      <w:marTop w:val="0"/>
                                      <w:marBottom w:val="0"/>
                                      <w:divBdr>
                                        <w:top w:val="none" w:sz="0" w:space="0" w:color="auto"/>
                                        <w:left w:val="none" w:sz="0" w:space="0" w:color="auto"/>
                                        <w:bottom w:val="none" w:sz="0" w:space="0" w:color="auto"/>
                                        <w:right w:val="none" w:sz="0" w:space="0" w:color="auto"/>
                                      </w:divBdr>
                                    </w:div>
                                    <w:div w:id="78329397">
                                      <w:marLeft w:val="0"/>
                                      <w:marRight w:val="0"/>
                                      <w:marTop w:val="0"/>
                                      <w:marBottom w:val="0"/>
                                      <w:divBdr>
                                        <w:top w:val="none" w:sz="0" w:space="0" w:color="auto"/>
                                        <w:left w:val="none" w:sz="0" w:space="0" w:color="auto"/>
                                        <w:bottom w:val="none" w:sz="0" w:space="0" w:color="auto"/>
                                        <w:right w:val="none" w:sz="0" w:space="0" w:color="auto"/>
                                      </w:divBdr>
                                    </w:div>
                                    <w:div w:id="370152006">
                                      <w:marLeft w:val="0"/>
                                      <w:marRight w:val="0"/>
                                      <w:marTop w:val="0"/>
                                      <w:marBottom w:val="0"/>
                                      <w:divBdr>
                                        <w:top w:val="none" w:sz="0" w:space="0" w:color="auto"/>
                                        <w:left w:val="none" w:sz="0" w:space="0" w:color="auto"/>
                                        <w:bottom w:val="none" w:sz="0" w:space="0" w:color="auto"/>
                                        <w:right w:val="none" w:sz="0" w:space="0" w:color="auto"/>
                                      </w:divBdr>
                                    </w:div>
                                    <w:div w:id="560673228">
                                      <w:marLeft w:val="0"/>
                                      <w:marRight w:val="0"/>
                                      <w:marTop w:val="0"/>
                                      <w:marBottom w:val="0"/>
                                      <w:divBdr>
                                        <w:top w:val="none" w:sz="0" w:space="0" w:color="auto"/>
                                        <w:left w:val="none" w:sz="0" w:space="0" w:color="auto"/>
                                        <w:bottom w:val="none" w:sz="0" w:space="0" w:color="auto"/>
                                        <w:right w:val="none" w:sz="0" w:space="0" w:color="auto"/>
                                      </w:divBdr>
                                    </w:div>
                                    <w:div w:id="30309391">
                                      <w:marLeft w:val="0"/>
                                      <w:marRight w:val="0"/>
                                      <w:marTop w:val="0"/>
                                      <w:marBottom w:val="0"/>
                                      <w:divBdr>
                                        <w:top w:val="none" w:sz="0" w:space="0" w:color="auto"/>
                                        <w:left w:val="none" w:sz="0" w:space="0" w:color="auto"/>
                                        <w:bottom w:val="none" w:sz="0" w:space="0" w:color="auto"/>
                                        <w:right w:val="none" w:sz="0" w:space="0" w:color="auto"/>
                                      </w:divBdr>
                                    </w:div>
                                    <w:div w:id="82263352">
                                      <w:marLeft w:val="0"/>
                                      <w:marRight w:val="0"/>
                                      <w:marTop w:val="0"/>
                                      <w:marBottom w:val="0"/>
                                      <w:divBdr>
                                        <w:top w:val="none" w:sz="0" w:space="0" w:color="auto"/>
                                        <w:left w:val="none" w:sz="0" w:space="0" w:color="auto"/>
                                        <w:bottom w:val="none" w:sz="0" w:space="0" w:color="auto"/>
                                        <w:right w:val="none" w:sz="0" w:space="0" w:color="auto"/>
                                      </w:divBdr>
                                    </w:div>
                                    <w:div w:id="629671045">
                                      <w:marLeft w:val="0"/>
                                      <w:marRight w:val="0"/>
                                      <w:marTop w:val="0"/>
                                      <w:marBottom w:val="0"/>
                                      <w:divBdr>
                                        <w:top w:val="none" w:sz="0" w:space="0" w:color="auto"/>
                                        <w:left w:val="none" w:sz="0" w:space="0" w:color="auto"/>
                                        <w:bottom w:val="none" w:sz="0" w:space="0" w:color="auto"/>
                                        <w:right w:val="none" w:sz="0" w:space="0" w:color="auto"/>
                                      </w:divBdr>
                                    </w:div>
                                    <w:div w:id="1688095355">
                                      <w:marLeft w:val="0"/>
                                      <w:marRight w:val="0"/>
                                      <w:marTop w:val="0"/>
                                      <w:marBottom w:val="0"/>
                                      <w:divBdr>
                                        <w:top w:val="none" w:sz="0" w:space="0" w:color="auto"/>
                                        <w:left w:val="none" w:sz="0" w:space="0" w:color="auto"/>
                                        <w:bottom w:val="none" w:sz="0" w:space="0" w:color="auto"/>
                                        <w:right w:val="none" w:sz="0" w:space="0" w:color="auto"/>
                                      </w:divBdr>
                                    </w:div>
                                    <w:div w:id="1693649609">
                                      <w:marLeft w:val="0"/>
                                      <w:marRight w:val="0"/>
                                      <w:marTop w:val="0"/>
                                      <w:marBottom w:val="0"/>
                                      <w:divBdr>
                                        <w:top w:val="none" w:sz="0" w:space="0" w:color="auto"/>
                                        <w:left w:val="none" w:sz="0" w:space="0" w:color="auto"/>
                                        <w:bottom w:val="none" w:sz="0" w:space="0" w:color="auto"/>
                                        <w:right w:val="none" w:sz="0" w:space="0" w:color="auto"/>
                                      </w:divBdr>
                                    </w:div>
                                    <w:div w:id="1265765771">
                                      <w:marLeft w:val="0"/>
                                      <w:marRight w:val="0"/>
                                      <w:marTop w:val="0"/>
                                      <w:marBottom w:val="0"/>
                                      <w:divBdr>
                                        <w:top w:val="none" w:sz="0" w:space="0" w:color="auto"/>
                                        <w:left w:val="none" w:sz="0" w:space="0" w:color="auto"/>
                                        <w:bottom w:val="none" w:sz="0" w:space="0" w:color="auto"/>
                                        <w:right w:val="none" w:sz="0" w:space="0" w:color="auto"/>
                                      </w:divBdr>
                                    </w:div>
                                    <w:div w:id="661391475">
                                      <w:marLeft w:val="0"/>
                                      <w:marRight w:val="0"/>
                                      <w:marTop w:val="0"/>
                                      <w:marBottom w:val="0"/>
                                      <w:divBdr>
                                        <w:top w:val="none" w:sz="0" w:space="0" w:color="auto"/>
                                        <w:left w:val="none" w:sz="0" w:space="0" w:color="auto"/>
                                        <w:bottom w:val="none" w:sz="0" w:space="0" w:color="auto"/>
                                        <w:right w:val="none" w:sz="0" w:space="0" w:color="auto"/>
                                      </w:divBdr>
                                    </w:div>
                                    <w:div w:id="708066646">
                                      <w:marLeft w:val="0"/>
                                      <w:marRight w:val="0"/>
                                      <w:marTop w:val="0"/>
                                      <w:marBottom w:val="0"/>
                                      <w:divBdr>
                                        <w:top w:val="none" w:sz="0" w:space="0" w:color="auto"/>
                                        <w:left w:val="none" w:sz="0" w:space="0" w:color="auto"/>
                                        <w:bottom w:val="none" w:sz="0" w:space="0" w:color="auto"/>
                                        <w:right w:val="none" w:sz="0" w:space="0" w:color="auto"/>
                                      </w:divBdr>
                                    </w:div>
                                    <w:div w:id="839740327">
                                      <w:marLeft w:val="0"/>
                                      <w:marRight w:val="0"/>
                                      <w:marTop w:val="0"/>
                                      <w:marBottom w:val="0"/>
                                      <w:divBdr>
                                        <w:top w:val="none" w:sz="0" w:space="0" w:color="auto"/>
                                        <w:left w:val="none" w:sz="0" w:space="0" w:color="auto"/>
                                        <w:bottom w:val="none" w:sz="0" w:space="0" w:color="auto"/>
                                        <w:right w:val="none" w:sz="0" w:space="0" w:color="auto"/>
                                      </w:divBdr>
                                    </w:div>
                                    <w:div w:id="20211036">
                                      <w:marLeft w:val="0"/>
                                      <w:marRight w:val="0"/>
                                      <w:marTop w:val="0"/>
                                      <w:marBottom w:val="0"/>
                                      <w:divBdr>
                                        <w:top w:val="none" w:sz="0" w:space="0" w:color="auto"/>
                                        <w:left w:val="none" w:sz="0" w:space="0" w:color="auto"/>
                                        <w:bottom w:val="none" w:sz="0" w:space="0" w:color="auto"/>
                                        <w:right w:val="none" w:sz="0" w:space="0" w:color="auto"/>
                                      </w:divBdr>
                                    </w:div>
                                    <w:div w:id="306134222">
                                      <w:marLeft w:val="0"/>
                                      <w:marRight w:val="0"/>
                                      <w:marTop w:val="0"/>
                                      <w:marBottom w:val="0"/>
                                      <w:divBdr>
                                        <w:top w:val="none" w:sz="0" w:space="0" w:color="auto"/>
                                        <w:left w:val="none" w:sz="0" w:space="0" w:color="auto"/>
                                        <w:bottom w:val="none" w:sz="0" w:space="0" w:color="auto"/>
                                        <w:right w:val="none" w:sz="0" w:space="0" w:color="auto"/>
                                      </w:divBdr>
                                    </w:div>
                                    <w:div w:id="1305086099">
                                      <w:marLeft w:val="0"/>
                                      <w:marRight w:val="0"/>
                                      <w:marTop w:val="0"/>
                                      <w:marBottom w:val="0"/>
                                      <w:divBdr>
                                        <w:top w:val="none" w:sz="0" w:space="0" w:color="auto"/>
                                        <w:left w:val="none" w:sz="0" w:space="0" w:color="auto"/>
                                        <w:bottom w:val="none" w:sz="0" w:space="0" w:color="auto"/>
                                        <w:right w:val="none" w:sz="0" w:space="0" w:color="auto"/>
                                      </w:divBdr>
                                    </w:div>
                                    <w:div w:id="2035421530">
                                      <w:marLeft w:val="0"/>
                                      <w:marRight w:val="0"/>
                                      <w:marTop w:val="0"/>
                                      <w:marBottom w:val="0"/>
                                      <w:divBdr>
                                        <w:top w:val="none" w:sz="0" w:space="0" w:color="auto"/>
                                        <w:left w:val="none" w:sz="0" w:space="0" w:color="auto"/>
                                        <w:bottom w:val="none" w:sz="0" w:space="0" w:color="auto"/>
                                        <w:right w:val="none" w:sz="0" w:space="0" w:color="auto"/>
                                      </w:divBdr>
                                    </w:div>
                                    <w:div w:id="1044447645">
                                      <w:marLeft w:val="0"/>
                                      <w:marRight w:val="0"/>
                                      <w:marTop w:val="0"/>
                                      <w:marBottom w:val="0"/>
                                      <w:divBdr>
                                        <w:top w:val="none" w:sz="0" w:space="0" w:color="auto"/>
                                        <w:left w:val="none" w:sz="0" w:space="0" w:color="auto"/>
                                        <w:bottom w:val="none" w:sz="0" w:space="0" w:color="auto"/>
                                        <w:right w:val="none" w:sz="0" w:space="0" w:color="auto"/>
                                      </w:divBdr>
                                    </w:div>
                                    <w:div w:id="1903443657">
                                      <w:marLeft w:val="0"/>
                                      <w:marRight w:val="0"/>
                                      <w:marTop w:val="0"/>
                                      <w:marBottom w:val="0"/>
                                      <w:divBdr>
                                        <w:top w:val="none" w:sz="0" w:space="0" w:color="auto"/>
                                        <w:left w:val="none" w:sz="0" w:space="0" w:color="auto"/>
                                        <w:bottom w:val="none" w:sz="0" w:space="0" w:color="auto"/>
                                        <w:right w:val="none" w:sz="0" w:space="0" w:color="auto"/>
                                      </w:divBdr>
                                    </w:div>
                                    <w:div w:id="894894355">
                                      <w:marLeft w:val="0"/>
                                      <w:marRight w:val="0"/>
                                      <w:marTop w:val="0"/>
                                      <w:marBottom w:val="0"/>
                                      <w:divBdr>
                                        <w:top w:val="none" w:sz="0" w:space="0" w:color="auto"/>
                                        <w:left w:val="none" w:sz="0" w:space="0" w:color="auto"/>
                                        <w:bottom w:val="none" w:sz="0" w:space="0" w:color="auto"/>
                                        <w:right w:val="none" w:sz="0" w:space="0" w:color="auto"/>
                                      </w:divBdr>
                                    </w:div>
                                    <w:div w:id="1318531549">
                                      <w:marLeft w:val="0"/>
                                      <w:marRight w:val="0"/>
                                      <w:marTop w:val="0"/>
                                      <w:marBottom w:val="0"/>
                                      <w:divBdr>
                                        <w:top w:val="none" w:sz="0" w:space="0" w:color="auto"/>
                                        <w:left w:val="none" w:sz="0" w:space="0" w:color="auto"/>
                                        <w:bottom w:val="none" w:sz="0" w:space="0" w:color="auto"/>
                                        <w:right w:val="none" w:sz="0" w:space="0" w:color="auto"/>
                                      </w:divBdr>
                                    </w:div>
                                    <w:div w:id="1869096996">
                                      <w:marLeft w:val="0"/>
                                      <w:marRight w:val="0"/>
                                      <w:marTop w:val="0"/>
                                      <w:marBottom w:val="0"/>
                                      <w:divBdr>
                                        <w:top w:val="none" w:sz="0" w:space="0" w:color="auto"/>
                                        <w:left w:val="none" w:sz="0" w:space="0" w:color="auto"/>
                                        <w:bottom w:val="none" w:sz="0" w:space="0" w:color="auto"/>
                                        <w:right w:val="none" w:sz="0" w:space="0" w:color="auto"/>
                                      </w:divBdr>
                                    </w:div>
                                    <w:div w:id="263003472">
                                      <w:marLeft w:val="0"/>
                                      <w:marRight w:val="0"/>
                                      <w:marTop w:val="0"/>
                                      <w:marBottom w:val="0"/>
                                      <w:divBdr>
                                        <w:top w:val="none" w:sz="0" w:space="0" w:color="auto"/>
                                        <w:left w:val="none" w:sz="0" w:space="0" w:color="auto"/>
                                        <w:bottom w:val="none" w:sz="0" w:space="0" w:color="auto"/>
                                        <w:right w:val="none" w:sz="0" w:space="0" w:color="auto"/>
                                      </w:divBdr>
                                    </w:div>
                                    <w:div w:id="357051551">
                                      <w:marLeft w:val="0"/>
                                      <w:marRight w:val="0"/>
                                      <w:marTop w:val="0"/>
                                      <w:marBottom w:val="0"/>
                                      <w:divBdr>
                                        <w:top w:val="none" w:sz="0" w:space="0" w:color="auto"/>
                                        <w:left w:val="none" w:sz="0" w:space="0" w:color="auto"/>
                                        <w:bottom w:val="none" w:sz="0" w:space="0" w:color="auto"/>
                                        <w:right w:val="none" w:sz="0" w:space="0" w:color="auto"/>
                                      </w:divBdr>
                                    </w:div>
                                    <w:div w:id="1743328356">
                                      <w:marLeft w:val="0"/>
                                      <w:marRight w:val="0"/>
                                      <w:marTop w:val="0"/>
                                      <w:marBottom w:val="0"/>
                                      <w:divBdr>
                                        <w:top w:val="none" w:sz="0" w:space="0" w:color="auto"/>
                                        <w:left w:val="none" w:sz="0" w:space="0" w:color="auto"/>
                                        <w:bottom w:val="none" w:sz="0" w:space="0" w:color="auto"/>
                                        <w:right w:val="none" w:sz="0" w:space="0" w:color="auto"/>
                                      </w:divBdr>
                                    </w:div>
                                    <w:div w:id="999817751">
                                      <w:marLeft w:val="0"/>
                                      <w:marRight w:val="0"/>
                                      <w:marTop w:val="0"/>
                                      <w:marBottom w:val="0"/>
                                      <w:divBdr>
                                        <w:top w:val="none" w:sz="0" w:space="0" w:color="auto"/>
                                        <w:left w:val="none" w:sz="0" w:space="0" w:color="auto"/>
                                        <w:bottom w:val="none" w:sz="0" w:space="0" w:color="auto"/>
                                        <w:right w:val="none" w:sz="0" w:space="0" w:color="auto"/>
                                      </w:divBdr>
                                    </w:div>
                                    <w:div w:id="773473622">
                                      <w:marLeft w:val="0"/>
                                      <w:marRight w:val="0"/>
                                      <w:marTop w:val="0"/>
                                      <w:marBottom w:val="0"/>
                                      <w:divBdr>
                                        <w:top w:val="none" w:sz="0" w:space="0" w:color="auto"/>
                                        <w:left w:val="none" w:sz="0" w:space="0" w:color="auto"/>
                                        <w:bottom w:val="none" w:sz="0" w:space="0" w:color="auto"/>
                                        <w:right w:val="none" w:sz="0" w:space="0" w:color="auto"/>
                                      </w:divBdr>
                                    </w:div>
                                    <w:div w:id="380708503">
                                      <w:marLeft w:val="0"/>
                                      <w:marRight w:val="0"/>
                                      <w:marTop w:val="0"/>
                                      <w:marBottom w:val="0"/>
                                      <w:divBdr>
                                        <w:top w:val="none" w:sz="0" w:space="0" w:color="auto"/>
                                        <w:left w:val="none" w:sz="0" w:space="0" w:color="auto"/>
                                        <w:bottom w:val="none" w:sz="0" w:space="0" w:color="auto"/>
                                        <w:right w:val="none" w:sz="0" w:space="0" w:color="auto"/>
                                      </w:divBdr>
                                    </w:div>
                                    <w:div w:id="87117716">
                                      <w:marLeft w:val="0"/>
                                      <w:marRight w:val="0"/>
                                      <w:marTop w:val="0"/>
                                      <w:marBottom w:val="0"/>
                                      <w:divBdr>
                                        <w:top w:val="none" w:sz="0" w:space="0" w:color="auto"/>
                                        <w:left w:val="none" w:sz="0" w:space="0" w:color="auto"/>
                                        <w:bottom w:val="none" w:sz="0" w:space="0" w:color="auto"/>
                                        <w:right w:val="none" w:sz="0" w:space="0" w:color="auto"/>
                                      </w:divBdr>
                                    </w:div>
                                    <w:div w:id="1907759487">
                                      <w:marLeft w:val="0"/>
                                      <w:marRight w:val="0"/>
                                      <w:marTop w:val="0"/>
                                      <w:marBottom w:val="0"/>
                                      <w:divBdr>
                                        <w:top w:val="none" w:sz="0" w:space="0" w:color="auto"/>
                                        <w:left w:val="none" w:sz="0" w:space="0" w:color="auto"/>
                                        <w:bottom w:val="none" w:sz="0" w:space="0" w:color="auto"/>
                                        <w:right w:val="none" w:sz="0" w:space="0" w:color="auto"/>
                                      </w:divBdr>
                                    </w:div>
                                    <w:div w:id="902955906">
                                      <w:marLeft w:val="0"/>
                                      <w:marRight w:val="0"/>
                                      <w:marTop w:val="0"/>
                                      <w:marBottom w:val="0"/>
                                      <w:divBdr>
                                        <w:top w:val="none" w:sz="0" w:space="0" w:color="auto"/>
                                        <w:left w:val="none" w:sz="0" w:space="0" w:color="auto"/>
                                        <w:bottom w:val="none" w:sz="0" w:space="0" w:color="auto"/>
                                        <w:right w:val="none" w:sz="0" w:space="0" w:color="auto"/>
                                      </w:divBdr>
                                    </w:div>
                                    <w:div w:id="240876010">
                                      <w:marLeft w:val="0"/>
                                      <w:marRight w:val="0"/>
                                      <w:marTop w:val="0"/>
                                      <w:marBottom w:val="0"/>
                                      <w:divBdr>
                                        <w:top w:val="none" w:sz="0" w:space="0" w:color="auto"/>
                                        <w:left w:val="none" w:sz="0" w:space="0" w:color="auto"/>
                                        <w:bottom w:val="none" w:sz="0" w:space="0" w:color="auto"/>
                                        <w:right w:val="none" w:sz="0" w:space="0" w:color="auto"/>
                                      </w:divBdr>
                                    </w:div>
                                    <w:div w:id="806166414">
                                      <w:marLeft w:val="0"/>
                                      <w:marRight w:val="0"/>
                                      <w:marTop w:val="0"/>
                                      <w:marBottom w:val="0"/>
                                      <w:divBdr>
                                        <w:top w:val="none" w:sz="0" w:space="0" w:color="auto"/>
                                        <w:left w:val="none" w:sz="0" w:space="0" w:color="auto"/>
                                        <w:bottom w:val="none" w:sz="0" w:space="0" w:color="auto"/>
                                        <w:right w:val="none" w:sz="0" w:space="0" w:color="auto"/>
                                      </w:divBdr>
                                    </w:div>
                                    <w:div w:id="614217252">
                                      <w:marLeft w:val="0"/>
                                      <w:marRight w:val="0"/>
                                      <w:marTop w:val="0"/>
                                      <w:marBottom w:val="0"/>
                                      <w:divBdr>
                                        <w:top w:val="none" w:sz="0" w:space="0" w:color="auto"/>
                                        <w:left w:val="none" w:sz="0" w:space="0" w:color="auto"/>
                                        <w:bottom w:val="none" w:sz="0" w:space="0" w:color="auto"/>
                                        <w:right w:val="none" w:sz="0" w:space="0" w:color="auto"/>
                                      </w:divBdr>
                                    </w:div>
                                    <w:div w:id="631712291">
                                      <w:marLeft w:val="0"/>
                                      <w:marRight w:val="0"/>
                                      <w:marTop w:val="0"/>
                                      <w:marBottom w:val="0"/>
                                      <w:divBdr>
                                        <w:top w:val="none" w:sz="0" w:space="0" w:color="auto"/>
                                        <w:left w:val="none" w:sz="0" w:space="0" w:color="auto"/>
                                        <w:bottom w:val="none" w:sz="0" w:space="0" w:color="auto"/>
                                        <w:right w:val="none" w:sz="0" w:space="0" w:color="auto"/>
                                      </w:divBdr>
                                    </w:div>
                                    <w:div w:id="90858177">
                                      <w:marLeft w:val="0"/>
                                      <w:marRight w:val="0"/>
                                      <w:marTop w:val="0"/>
                                      <w:marBottom w:val="0"/>
                                      <w:divBdr>
                                        <w:top w:val="none" w:sz="0" w:space="0" w:color="auto"/>
                                        <w:left w:val="none" w:sz="0" w:space="0" w:color="auto"/>
                                        <w:bottom w:val="none" w:sz="0" w:space="0" w:color="auto"/>
                                        <w:right w:val="none" w:sz="0" w:space="0" w:color="auto"/>
                                      </w:divBdr>
                                    </w:div>
                                    <w:div w:id="1022588523">
                                      <w:marLeft w:val="0"/>
                                      <w:marRight w:val="0"/>
                                      <w:marTop w:val="0"/>
                                      <w:marBottom w:val="0"/>
                                      <w:divBdr>
                                        <w:top w:val="none" w:sz="0" w:space="0" w:color="auto"/>
                                        <w:left w:val="none" w:sz="0" w:space="0" w:color="auto"/>
                                        <w:bottom w:val="none" w:sz="0" w:space="0" w:color="auto"/>
                                        <w:right w:val="none" w:sz="0" w:space="0" w:color="auto"/>
                                      </w:divBdr>
                                    </w:div>
                                    <w:div w:id="395476960">
                                      <w:marLeft w:val="0"/>
                                      <w:marRight w:val="0"/>
                                      <w:marTop w:val="0"/>
                                      <w:marBottom w:val="0"/>
                                      <w:divBdr>
                                        <w:top w:val="none" w:sz="0" w:space="0" w:color="auto"/>
                                        <w:left w:val="none" w:sz="0" w:space="0" w:color="auto"/>
                                        <w:bottom w:val="none" w:sz="0" w:space="0" w:color="auto"/>
                                        <w:right w:val="none" w:sz="0" w:space="0" w:color="auto"/>
                                      </w:divBdr>
                                    </w:div>
                                    <w:div w:id="1774478517">
                                      <w:marLeft w:val="0"/>
                                      <w:marRight w:val="0"/>
                                      <w:marTop w:val="0"/>
                                      <w:marBottom w:val="0"/>
                                      <w:divBdr>
                                        <w:top w:val="none" w:sz="0" w:space="0" w:color="auto"/>
                                        <w:left w:val="none" w:sz="0" w:space="0" w:color="auto"/>
                                        <w:bottom w:val="none" w:sz="0" w:space="0" w:color="auto"/>
                                        <w:right w:val="none" w:sz="0" w:space="0" w:color="auto"/>
                                      </w:divBdr>
                                    </w:div>
                                    <w:div w:id="394595238">
                                      <w:marLeft w:val="0"/>
                                      <w:marRight w:val="0"/>
                                      <w:marTop w:val="0"/>
                                      <w:marBottom w:val="0"/>
                                      <w:divBdr>
                                        <w:top w:val="none" w:sz="0" w:space="0" w:color="auto"/>
                                        <w:left w:val="none" w:sz="0" w:space="0" w:color="auto"/>
                                        <w:bottom w:val="none" w:sz="0" w:space="0" w:color="auto"/>
                                        <w:right w:val="none" w:sz="0" w:space="0" w:color="auto"/>
                                      </w:divBdr>
                                    </w:div>
                                    <w:div w:id="1907952916">
                                      <w:marLeft w:val="0"/>
                                      <w:marRight w:val="0"/>
                                      <w:marTop w:val="0"/>
                                      <w:marBottom w:val="0"/>
                                      <w:divBdr>
                                        <w:top w:val="none" w:sz="0" w:space="0" w:color="auto"/>
                                        <w:left w:val="none" w:sz="0" w:space="0" w:color="auto"/>
                                        <w:bottom w:val="none" w:sz="0" w:space="0" w:color="auto"/>
                                        <w:right w:val="none" w:sz="0" w:space="0" w:color="auto"/>
                                      </w:divBdr>
                                    </w:div>
                                    <w:div w:id="1054157787">
                                      <w:marLeft w:val="0"/>
                                      <w:marRight w:val="0"/>
                                      <w:marTop w:val="0"/>
                                      <w:marBottom w:val="0"/>
                                      <w:divBdr>
                                        <w:top w:val="none" w:sz="0" w:space="0" w:color="auto"/>
                                        <w:left w:val="none" w:sz="0" w:space="0" w:color="auto"/>
                                        <w:bottom w:val="none" w:sz="0" w:space="0" w:color="auto"/>
                                        <w:right w:val="none" w:sz="0" w:space="0" w:color="auto"/>
                                      </w:divBdr>
                                    </w:div>
                                    <w:div w:id="399644378">
                                      <w:marLeft w:val="0"/>
                                      <w:marRight w:val="0"/>
                                      <w:marTop w:val="0"/>
                                      <w:marBottom w:val="0"/>
                                      <w:divBdr>
                                        <w:top w:val="none" w:sz="0" w:space="0" w:color="auto"/>
                                        <w:left w:val="none" w:sz="0" w:space="0" w:color="auto"/>
                                        <w:bottom w:val="none" w:sz="0" w:space="0" w:color="auto"/>
                                        <w:right w:val="none" w:sz="0" w:space="0" w:color="auto"/>
                                      </w:divBdr>
                                    </w:div>
                                    <w:div w:id="1195659874">
                                      <w:marLeft w:val="0"/>
                                      <w:marRight w:val="0"/>
                                      <w:marTop w:val="0"/>
                                      <w:marBottom w:val="0"/>
                                      <w:divBdr>
                                        <w:top w:val="none" w:sz="0" w:space="0" w:color="auto"/>
                                        <w:left w:val="none" w:sz="0" w:space="0" w:color="auto"/>
                                        <w:bottom w:val="none" w:sz="0" w:space="0" w:color="auto"/>
                                        <w:right w:val="none" w:sz="0" w:space="0" w:color="auto"/>
                                      </w:divBdr>
                                    </w:div>
                                    <w:div w:id="498159922">
                                      <w:marLeft w:val="0"/>
                                      <w:marRight w:val="0"/>
                                      <w:marTop w:val="0"/>
                                      <w:marBottom w:val="0"/>
                                      <w:divBdr>
                                        <w:top w:val="none" w:sz="0" w:space="0" w:color="auto"/>
                                        <w:left w:val="none" w:sz="0" w:space="0" w:color="auto"/>
                                        <w:bottom w:val="none" w:sz="0" w:space="0" w:color="auto"/>
                                        <w:right w:val="none" w:sz="0" w:space="0" w:color="auto"/>
                                      </w:divBdr>
                                    </w:div>
                                    <w:div w:id="208541171">
                                      <w:marLeft w:val="0"/>
                                      <w:marRight w:val="0"/>
                                      <w:marTop w:val="0"/>
                                      <w:marBottom w:val="0"/>
                                      <w:divBdr>
                                        <w:top w:val="none" w:sz="0" w:space="0" w:color="auto"/>
                                        <w:left w:val="none" w:sz="0" w:space="0" w:color="auto"/>
                                        <w:bottom w:val="none" w:sz="0" w:space="0" w:color="auto"/>
                                        <w:right w:val="none" w:sz="0" w:space="0" w:color="auto"/>
                                      </w:divBdr>
                                    </w:div>
                                    <w:div w:id="631715783">
                                      <w:marLeft w:val="0"/>
                                      <w:marRight w:val="0"/>
                                      <w:marTop w:val="0"/>
                                      <w:marBottom w:val="0"/>
                                      <w:divBdr>
                                        <w:top w:val="none" w:sz="0" w:space="0" w:color="auto"/>
                                        <w:left w:val="none" w:sz="0" w:space="0" w:color="auto"/>
                                        <w:bottom w:val="none" w:sz="0" w:space="0" w:color="auto"/>
                                        <w:right w:val="none" w:sz="0" w:space="0" w:color="auto"/>
                                      </w:divBdr>
                                    </w:div>
                                    <w:div w:id="1938974749">
                                      <w:marLeft w:val="0"/>
                                      <w:marRight w:val="0"/>
                                      <w:marTop w:val="0"/>
                                      <w:marBottom w:val="0"/>
                                      <w:divBdr>
                                        <w:top w:val="none" w:sz="0" w:space="0" w:color="auto"/>
                                        <w:left w:val="none" w:sz="0" w:space="0" w:color="auto"/>
                                        <w:bottom w:val="none" w:sz="0" w:space="0" w:color="auto"/>
                                        <w:right w:val="none" w:sz="0" w:space="0" w:color="auto"/>
                                      </w:divBdr>
                                    </w:div>
                                    <w:div w:id="958875999">
                                      <w:marLeft w:val="0"/>
                                      <w:marRight w:val="0"/>
                                      <w:marTop w:val="0"/>
                                      <w:marBottom w:val="0"/>
                                      <w:divBdr>
                                        <w:top w:val="none" w:sz="0" w:space="0" w:color="auto"/>
                                        <w:left w:val="none" w:sz="0" w:space="0" w:color="auto"/>
                                        <w:bottom w:val="none" w:sz="0" w:space="0" w:color="auto"/>
                                        <w:right w:val="none" w:sz="0" w:space="0" w:color="auto"/>
                                      </w:divBdr>
                                    </w:div>
                                    <w:div w:id="1820876469">
                                      <w:marLeft w:val="0"/>
                                      <w:marRight w:val="0"/>
                                      <w:marTop w:val="0"/>
                                      <w:marBottom w:val="0"/>
                                      <w:divBdr>
                                        <w:top w:val="none" w:sz="0" w:space="0" w:color="auto"/>
                                        <w:left w:val="none" w:sz="0" w:space="0" w:color="auto"/>
                                        <w:bottom w:val="none" w:sz="0" w:space="0" w:color="auto"/>
                                        <w:right w:val="none" w:sz="0" w:space="0" w:color="auto"/>
                                      </w:divBdr>
                                    </w:div>
                                    <w:div w:id="1478035742">
                                      <w:marLeft w:val="0"/>
                                      <w:marRight w:val="0"/>
                                      <w:marTop w:val="0"/>
                                      <w:marBottom w:val="0"/>
                                      <w:divBdr>
                                        <w:top w:val="none" w:sz="0" w:space="0" w:color="auto"/>
                                        <w:left w:val="none" w:sz="0" w:space="0" w:color="auto"/>
                                        <w:bottom w:val="none" w:sz="0" w:space="0" w:color="auto"/>
                                        <w:right w:val="none" w:sz="0" w:space="0" w:color="auto"/>
                                      </w:divBdr>
                                    </w:div>
                                    <w:div w:id="1517421138">
                                      <w:marLeft w:val="0"/>
                                      <w:marRight w:val="0"/>
                                      <w:marTop w:val="0"/>
                                      <w:marBottom w:val="0"/>
                                      <w:divBdr>
                                        <w:top w:val="none" w:sz="0" w:space="0" w:color="auto"/>
                                        <w:left w:val="none" w:sz="0" w:space="0" w:color="auto"/>
                                        <w:bottom w:val="none" w:sz="0" w:space="0" w:color="auto"/>
                                        <w:right w:val="none" w:sz="0" w:space="0" w:color="auto"/>
                                      </w:divBdr>
                                    </w:div>
                                    <w:div w:id="197089853">
                                      <w:marLeft w:val="0"/>
                                      <w:marRight w:val="0"/>
                                      <w:marTop w:val="0"/>
                                      <w:marBottom w:val="0"/>
                                      <w:divBdr>
                                        <w:top w:val="none" w:sz="0" w:space="0" w:color="auto"/>
                                        <w:left w:val="none" w:sz="0" w:space="0" w:color="auto"/>
                                        <w:bottom w:val="none" w:sz="0" w:space="0" w:color="auto"/>
                                        <w:right w:val="none" w:sz="0" w:space="0" w:color="auto"/>
                                      </w:divBdr>
                                    </w:div>
                                    <w:div w:id="1772047573">
                                      <w:marLeft w:val="0"/>
                                      <w:marRight w:val="0"/>
                                      <w:marTop w:val="0"/>
                                      <w:marBottom w:val="0"/>
                                      <w:divBdr>
                                        <w:top w:val="none" w:sz="0" w:space="0" w:color="auto"/>
                                        <w:left w:val="none" w:sz="0" w:space="0" w:color="auto"/>
                                        <w:bottom w:val="none" w:sz="0" w:space="0" w:color="auto"/>
                                        <w:right w:val="none" w:sz="0" w:space="0" w:color="auto"/>
                                      </w:divBdr>
                                    </w:div>
                                    <w:div w:id="366492207">
                                      <w:marLeft w:val="0"/>
                                      <w:marRight w:val="0"/>
                                      <w:marTop w:val="0"/>
                                      <w:marBottom w:val="0"/>
                                      <w:divBdr>
                                        <w:top w:val="none" w:sz="0" w:space="0" w:color="auto"/>
                                        <w:left w:val="none" w:sz="0" w:space="0" w:color="auto"/>
                                        <w:bottom w:val="none" w:sz="0" w:space="0" w:color="auto"/>
                                        <w:right w:val="none" w:sz="0" w:space="0" w:color="auto"/>
                                      </w:divBdr>
                                    </w:div>
                                    <w:div w:id="922446150">
                                      <w:marLeft w:val="0"/>
                                      <w:marRight w:val="0"/>
                                      <w:marTop w:val="0"/>
                                      <w:marBottom w:val="0"/>
                                      <w:divBdr>
                                        <w:top w:val="none" w:sz="0" w:space="0" w:color="auto"/>
                                        <w:left w:val="none" w:sz="0" w:space="0" w:color="auto"/>
                                        <w:bottom w:val="none" w:sz="0" w:space="0" w:color="auto"/>
                                        <w:right w:val="none" w:sz="0" w:space="0" w:color="auto"/>
                                      </w:divBdr>
                                    </w:div>
                                    <w:div w:id="933589382">
                                      <w:marLeft w:val="0"/>
                                      <w:marRight w:val="0"/>
                                      <w:marTop w:val="0"/>
                                      <w:marBottom w:val="0"/>
                                      <w:divBdr>
                                        <w:top w:val="none" w:sz="0" w:space="0" w:color="auto"/>
                                        <w:left w:val="none" w:sz="0" w:space="0" w:color="auto"/>
                                        <w:bottom w:val="none" w:sz="0" w:space="0" w:color="auto"/>
                                        <w:right w:val="none" w:sz="0" w:space="0" w:color="auto"/>
                                      </w:divBdr>
                                    </w:div>
                                    <w:div w:id="1576282964">
                                      <w:marLeft w:val="0"/>
                                      <w:marRight w:val="0"/>
                                      <w:marTop w:val="0"/>
                                      <w:marBottom w:val="0"/>
                                      <w:divBdr>
                                        <w:top w:val="none" w:sz="0" w:space="0" w:color="auto"/>
                                        <w:left w:val="none" w:sz="0" w:space="0" w:color="auto"/>
                                        <w:bottom w:val="none" w:sz="0" w:space="0" w:color="auto"/>
                                        <w:right w:val="none" w:sz="0" w:space="0" w:color="auto"/>
                                      </w:divBdr>
                                    </w:div>
                                    <w:div w:id="990986187">
                                      <w:marLeft w:val="0"/>
                                      <w:marRight w:val="0"/>
                                      <w:marTop w:val="0"/>
                                      <w:marBottom w:val="0"/>
                                      <w:divBdr>
                                        <w:top w:val="none" w:sz="0" w:space="0" w:color="auto"/>
                                        <w:left w:val="none" w:sz="0" w:space="0" w:color="auto"/>
                                        <w:bottom w:val="none" w:sz="0" w:space="0" w:color="auto"/>
                                        <w:right w:val="none" w:sz="0" w:space="0" w:color="auto"/>
                                      </w:divBdr>
                                    </w:div>
                                    <w:div w:id="1933201754">
                                      <w:marLeft w:val="0"/>
                                      <w:marRight w:val="0"/>
                                      <w:marTop w:val="0"/>
                                      <w:marBottom w:val="0"/>
                                      <w:divBdr>
                                        <w:top w:val="none" w:sz="0" w:space="0" w:color="auto"/>
                                        <w:left w:val="none" w:sz="0" w:space="0" w:color="auto"/>
                                        <w:bottom w:val="none" w:sz="0" w:space="0" w:color="auto"/>
                                        <w:right w:val="none" w:sz="0" w:space="0" w:color="auto"/>
                                      </w:divBdr>
                                    </w:div>
                                    <w:div w:id="488450575">
                                      <w:marLeft w:val="0"/>
                                      <w:marRight w:val="0"/>
                                      <w:marTop w:val="0"/>
                                      <w:marBottom w:val="0"/>
                                      <w:divBdr>
                                        <w:top w:val="none" w:sz="0" w:space="0" w:color="auto"/>
                                        <w:left w:val="none" w:sz="0" w:space="0" w:color="auto"/>
                                        <w:bottom w:val="none" w:sz="0" w:space="0" w:color="auto"/>
                                        <w:right w:val="none" w:sz="0" w:space="0" w:color="auto"/>
                                      </w:divBdr>
                                    </w:div>
                                    <w:div w:id="354767197">
                                      <w:marLeft w:val="0"/>
                                      <w:marRight w:val="0"/>
                                      <w:marTop w:val="0"/>
                                      <w:marBottom w:val="0"/>
                                      <w:divBdr>
                                        <w:top w:val="none" w:sz="0" w:space="0" w:color="auto"/>
                                        <w:left w:val="none" w:sz="0" w:space="0" w:color="auto"/>
                                        <w:bottom w:val="none" w:sz="0" w:space="0" w:color="auto"/>
                                        <w:right w:val="none" w:sz="0" w:space="0" w:color="auto"/>
                                      </w:divBdr>
                                    </w:div>
                                    <w:div w:id="1989821629">
                                      <w:marLeft w:val="0"/>
                                      <w:marRight w:val="0"/>
                                      <w:marTop w:val="0"/>
                                      <w:marBottom w:val="0"/>
                                      <w:divBdr>
                                        <w:top w:val="none" w:sz="0" w:space="0" w:color="auto"/>
                                        <w:left w:val="none" w:sz="0" w:space="0" w:color="auto"/>
                                        <w:bottom w:val="none" w:sz="0" w:space="0" w:color="auto"/>
                                        <w:right w:val="none" w:sz="0" w:space="0" w:color="auto"/>
                                      </w:divBdr>
                                    </w:div>
                                    <w:div w:id="578099812">
                                      <w:marLeft w:val="0"/>
                                      <w:marRight w:val="0"/>
                                      <w:marTop w:val="0"/>
                                      <w:marBottom w:val="0"/>
                                      <w:divBdr>
                                        <w:top w:val="none" w:sz="0" w:space="0" w:color="auto"/>
                                        <w:left w:val="none" w:sz="0" w:space="0" w:color="auto"/>
                                        <w:bottom w:val="none" w:sz="0" w:space="0" w:color="auto"/>
                                        <w:right w:val="none" w:sz="0" w:space="0" w:color="auto"/>
                                      </w:divBdr>
                                    </w:div>
                                    <w:div w:id="2079787265">
                                      <w:marLeft w:val="0"/>
                                      <w:marRight w:val="0"/>
                                      <w:marTop w:val="0"/>
                                      <w:marBottom w:val="0"/>
                                      <w:divBdr>
                                        <w:top w:val="none" w:sz="0" w:space="0" w:color="auto"/>
                                        <w:left w:val="none" w:sz="0" w:space="0" w:color="auto"/>
                                        <w:bottom w:val="none" w:sz="0" w:space="0" w:color="auto"/>
                                        <w:right w:val="none" w:sz="0" w:space="0" w:color="auto"/>
                                      </w:divBdr>
                                    </w:div>
                                    <w:div w:id="2104645102">
                                      <w:marLeft w:val="0"/>
                                      <w:marRight w:val="0"/>
                                      <w:marTop w:val="0"/>
                                      <w:marBottom w:val="0"/>
                                      <w:divBdr>
                                        <w:top w:val="none" w:sz="0" w:space="0" w:color="auto"/>
                                        <w:left w:val="none" w:sz="0" w:space="0" w:color="auto"/>
                                        <w:bottom w:val="none" w:sz="0" w:space="0" w:color="auto"/>
                                        <w:right w:val="none" w:sz="0" w:space="0" w:color="auto"/>
                                      </w:divBdr>
                                    </w:div>
                                    <w:div w:id="824854904">
                                      <w:marLeft w:val="0"/>
                                      <w:marRight w:val="0"/>
                                      <w:marTop w:val="0"/>
                                      <w:marBottom w:val="0"/>
                                      <w:divBdr>
                                        <w:top w:val="none" w:sz="0" w:space="0" w:color="auto"/>
                                        <w:left w:val="none" w:sz="0" w:space="0" w:color="auto"/>
                                        <w:bottom w:val="none" w:sz="0" w:space="0" w:color="auto"/>
                                        <w:right w:val="none" w:sz="0" w:space="0" w:color="auto"/>
                                      </w:divBdr>
                                    </w:div>
                                    <w:div w:id="352195678">
                                      <w:marLeft w:val="0"/>
                                      <w:marRight w:val="0"/>
                                      <w:marTop w:val="0"/>
                                      <w:marBottom w:val="0"/>
                                      <w:divBdr>
                                        <w:top w:val="none" w:sz="0" w:space="0" w:color="auto"/>
                                        <w:left w:val="none" w:sz="0" w:space="0" w:color="auto"/>
                                        <w:bottom w:val="none" w:sz="0" w:space="0" w:color="auto"/>
                                        <w:right w:val="none" w:sz="0" w:space="0" w:color="auto"/>
                                      </w:divBdr>
                                    </w:div>
                                    <w:div w:id="2008897803">
                                      <w:marLeft w:val="0"/>
                                      <w:marRight w:val="0"/>
                                      <w:marTop w:val="0"/>
                                      <w:marBottom w:val="0"/>
                                      <w:divBdr>
                                        <w:top w:val="none" w:sz="0" w:space="0" w:color="auto"/>
                                        <w:left w:val="none" w:sz="0" w:space="0" w:color="auto"/>
                                        <w:bottom w:val="none" w:sz="0" w:space="0" w:color="auto"/>
                                        <w:right w:val="none" w:sz="0" w:space="0" w:color="auto"/>
                                      </w:divBdr>
                                    </w:div>
                                    <w:div w:id="396517494">
                                      <w:marLeft w:val="0"/>
                                      <w:marRight w:val="0"/>
                                      <w:marTop w:val="0"/>
                                      <w:marBottom w:val="0"/>
                                      <w:divBdr>
                                        <w:top w:val="none" w:sz="0" w:space="0" w:color="auto"/>
                                        <w:left w:val="none" w:sz="0" w:space="0" w:color="auto"/>
                                        <w:bottom w:val="none" w:sz="0" w:space="0" w:color="auto"/>
                                        <w:right w:val="none" w:sz="0" w:space="0" w:color="auto"/>
                                      </w:divBdr>
                                    </w:div>
                                    <w:div w:id="869879649">
                                      <w:marLeft w:val="0"/>
                                      <w:marRight w:val="0"/>
                                      <w:marTop w:val="0"/>
                                      <w:marBottom w:val="0"/>
                                      <w:divBdr>
                                        <w:top w:val="none" w:sz="0" w:space="0" w:color="auto"/>
                                        <w:left w:val="none" w:sz="0" w:space="0" w:color="auto"/>
                                        <w:bottom w:val="none" w:sz="0" w:space="0" w:color="auto"/>
                                        <w:right w:val="none" w:sz="0" w:space="0" w:color="auto"/>
                                      </w:divBdr>
                                    </w:div>
                                    <w:div w:id="1503549079">
                                      <w:marLeft w:val="0"/>
                                      <w:marRight w:val="0"/>
                                      <w:marTop w:val="0"/>
                                      <w:marBottom w:val="0"/>
                                      <w:divBdr>
                                        <w:top w:val="none" w:sz="0" w:space="0" w:color="auto"/>
                                        <w:left w:val="none" w:sz="0" w:space="0" w:color="auto"/>
                                        <w:bottom w:val="none" w:sz="0" w:space="0" w:color="auto"/>
                                        <w:right w:val="none" w:sz="0" w:space="0" w:color="auto"/>
                                      </w:divBdr>
                                    </w:div>
                                    <w:div w:id="1947956880">
                                      <w:marLeft w:val="0"/>
                                      <w:marRight w:val="0"/>
                                      <w:marTop w:val="0"/>
                                      <w:marBottom w:val="0"/>
                                      <w:divBdr>
                                        <w:top w:val="none" w:sz="0" w:space="0" w:color="auto"/>
                                        <w:left w:val="none" w:sz="0" w:space="0" w:color="auto"/>
                                        <w:bottom w:val="none" w:sz="0" w:space="0" w:color="auto"/>
                                        <w:right w:val="none" w:sz="0" w:space="0" w:color="auto"/>
                                      </w:divBdr>
                                    </w:div>
                                    <w:div w:id="223957702">
                                      <w:marLeft w:val="0"/>
                                      <w:marRight w:val="0"/>
                                      <w:marTop w:val="0"/>
                                      <w:marBottom w:val="0"/>
                                      <w:divBdr>
                                        <w:top w:val="none" w:sz="0" w:space="0" w:color="auto"/>
                                        <w:left w:val="none" w:sz="0" w:space="0" w:color="auto"/>
                                        <w:bottom w:val="none" w:sz="0" w:space="0" w:color="auto"/>
                                        <w:right w:val="none" w:sz="0" w:space="0" w:color="auto"/>
                                      </w:divBdr>
                                    </w:div>
                                    <w:div w:id="91752406">
                                      <w:marLeft w:val="0"/>
                                      <w:marRight w:val="0"/>
                                      <w:marTop w:val="0"/>
                                      <w:marBottom w:val="0"/>
                                      <w:divBdr>
                                        <w:top w:val="none" w:sz="0" w:space="0" w:color="auto"/>
                                        <w:left w:val="none" w:sz="0" w:space="0" w:color="auto"/>
                                        <w:bottom w:val="none" w:sz="0" w:space="0" w:color="auto"/>
                                        <w:right w:val="none" w:sz="0" w:space="0" w:color="auto"/>
                                      </w:divBdr>
                                    </w:div>
                                    <w:div w:id="805859131">
                                      <w:marLeft w:val="0"/>
                                      <w:marRight w:val="0"/>
                                      <w:marTop w:val="0"/>
                                      <w:marBottom w:val="0"/>
                                      <w:divBdr>
                                        <w:top w:val="none" w:sz="0" w:space="0" w:color="auto"/>
                                        <w:left w:val="none" w:sz="0" w:space="0" w:color="auto"/>
                                        <w:bottom w:val="none" w:sz="0" w:space="0" w:color="auto"/>
                                        <w:right w:val="none" w:sz="0" w:space="0" w:color="auto"/>
                                      </w:divBdr>
                                    </w:div>
                                    <w:div w:id="1695768058">
                                      <w:marLeft w:val="0"/>
                                      <w:marRight w:val="0"/>
                                      <w:marTop w:val="0"/>
                                      <w:marBottom w:val="0"/>
                                      <w:divBdr>
                                        <w:top w:val="none" w:sz="0" w:space="0" w:color="auto"/>
                                        <w:left w:val="none" w:sz="0" w:space="0" w:color="auto"/>
                                        <w:bottom w:val="none" w:sz="0" w:space="0" w:color="auto"/>
                                        <w:right w:val="none" w:sz="0" w:space="0" w:color="auto"/>
                                      </w:divBdr>
                                    </w:div>
                                    <w:div w:id="1877692183">
                                      <w:marLeft w:val="0"/>
                                      <w:marRight w:val="0"/>
                                      <w:marTop w:val="0"/>
                                      <w:marBottom w:val="0"/>
                                      <w:divBdr>
                                        <w:top w:val="none" w:sz="0" w:space="0" w:color="auto"/>
                                        <w:left w:val="none" w:sz="0" w:space="0" w:color="auto"/>
                                        <w:bottom w:val="none" w:sz="0" w:space="0" w:color="auto"/>
                                        <w:right w:val="none" w:sz="0" w:space="0" w:color="auto"/>
                                      </w:divBdr>
                                    </w:div>
                                    <w:div w:id="1209493567">
                                      <w:marLeft w:val="0"/>
                                      <w:marRight w:val="0"/>
                                      <w:marTop w:val="0"/>
                                      <w:marBottom w:val="0"/>
                                      <w:divBdr>
                                        <w:top w:val="none" w:sz="0" w:space="0" w:color="auto"/>
                                        <w:left w:val="none" w:sz="0" w:space="0" w:color="auto"/>
                                        <w:bottom w:val="none" w:sz="0" w:space="0" w:color="auto"/>
                                        <w:right w:val="none" w:sz="0" w:space="0" w:color="auto"/>
                                      </w:divBdr>
                                    </w:div>
                                    <w:div w:id="1435708692">
                                      <w:marLeft w:val="0"/>
                                      <w:marRight w:val="0"/>
                                      <w:marTop w:val="0"/>
                                      <w:marBottom w:val="0"/>
                                      <w:divBdr>
                                        <w:top w:val="none" w:sz="0" w:space="0" w:color="auto"/>
                                        <w:left w:val="none" w:sz="0" w:space="0" w:color="auto"/>
                                        <w:bottom w:val="none" w:sz="0" w:space="0" w:color="auto"/>
                                        <w:right w:val="none" w:sz="0" w:space="0" w:color="auto"/>
                                      </w:divBdr>
                                    </w:div>
                                    <w:div w:id="1965576745">
                                      <w:marLeft w:val="0"/>
                                      <w:marRight w:val="0"/>
                                      <w:marTop w:val="0"/>
                                      <w:marBottom w:val="0"/>
                                      <w:divBdr>
                                        <w:top w:val="none" w:sz="0" w:space="0" w:color="auto"/>
                                        <w:left w:val="none" w:sz="0" w:space="0" w:color="auto"/>
                                        <w:bottom w:val="none" w:sz="0" w:space="0" w:color="auto"/>
                                        <w:right w:val="none" w:sz="0" w:space="0" w:color="auto"/>
                                      </w:divBdr>
                                    </w:div>
                                    <w:div w:id="436213945">
                                      <w:marLeft w:val="0"/>
                                      <w:marRight w:val="0"/>
                                      <w:marTop w:val="0"/>
                                      <w:marBottom w:val="0"/>
                                      <w:divBdr>
                                        <w:top w:val="none" w:sz="0" w:space="0" w:color="auto"/>
                                        <w:left w:val="none" w:sz="0" w:space="0" w:color="auto"/>
                                        <w:bottom w:val="none" w:sz="0" w:space="0" w:color="auto"/>
                                        <w:right w:val="none" w:sz="0" w:space="0" w:color="auto"/>
                                      </w:divBdr>
                                    </w:div>
                                    <w:div w:id="1868520199">
                                      <w:marLeft w:val="0"/>
                                      <w:marRight w:val="0"/>
                                      <w:marTop w:val="0"/>
                                      <w:marBottom w:val="0"/>
                                      <w:divBdr>
                                        <w:top w:val="none" w:sz="0" w:space="0" w:color="auto"/>
                                        <w:left w:val="none" w:sz="0" w:space="0" w:color="auto"/>
                                        <w:bottom w:val="none" w:sz="0" w:space="0" w:color="auto"/>
                                        <w:right w:val="none" w:sz="0" w:space="0" w:color="auto"/>
                                      </w:divBdr>
                                    </w:div>
                                    <w:div w:id="862979538">
                                      <w:marLeft w:val="0"/>
                                      <w:marRight w:val="0"/>
                                      <w:marTop w:val="0"/>
                                      <w:marBottom w:val="0"/>
                                      <w:divBdr>
                                        <w:top w:val="none" w:sz="0" w:space="0" w:color="auto"/>
                                        <w:left w:val="none" w:sz="0" w:space="0" w:color="auto"/>
                                        <w:bottom w:val="none" w:sz="0" w:space="0" w:color="auto"/>
                                        <w:right w:val="none" w:sz="0" w:space="0" w:color="auto"/>
                                      </w:divBdr>
                                    </w:div>
                                    <w:div w:id="1360741598">
                                      <w:marLeft w:val="0"/>
                                      <w:marRight w:val="0"/>
                                      <w:marTop w:val="0"/>
                                      <w:marBottom w:val="0"/>
                                      <w:divBdr>
                                        <w:top w:val="none" w:sz="0" w:space="0" w:color="auto"/>
                                        <w:left w:val="none" w:sz="0" w:space="0" w:color="auto"/>
                                        <w:bottom w:val="none" w:sz="0" w:space="0" w:color="auto"/>
                                        <w:right w:val="none" w:sz="0" w:space="0" w:color="auto"/>
                                      </w:divBdr>
                                    </w:div>
                                    <w:div w:id="625812425">
                                      <w:marLeft w:val="0"/>
                                      <w:marRight w:val="0"/>
                                      <w:marTop w:val="0"/>
                                      <w:marBottom w:val="0"/>
                                      <w:divBdr>
                                        <w:top w:val="none" w:sz="0" w:space="0" w:color="auto"/>
                                        <w:left w:val="none" w:sz="0" w:space="0" w:color="auto"/>
                                        <w:bottom w:val="none" w:sz="0" w:space="0" w:color="auto"/>
                                        <w:right w:val="none" w:sz="0" w:space="0" w:color="auto"/>
                                      </w:divBdr>
                                    </w:div>
                                    <w:div w:id="1677417258">
                                      <w:marLeft w:val="0"/>
                                      <w:marRight w:val="0"/>
                                      <w:marTop w:val="0"/>
                                      <w:marBottom w:val="0"/>
                                      <w:divBdr>
                                        <w:top w:val="none" w:sz="0" w:space="0" w:color="auto"/>
                                        <w:left w:val="none" w:sz="0" w:space="0" w:color="auto"/>
                                        <w:bottom w:val="none" w:sz="0" w:space="0" w:color="auto"/>
                                        <w:right w:val="none" w:sz="0" w:space="0" w:color="auto"/>
                                      </w:divBdr>
                                    </w:div>
                                    <w:div w:id="2094693539">
                                      <w:marLeft w:val="0"/>
                                      <w:marRight w:val="0"/>
                                      <w:marTop w:val="0"/>
                                      <w:marBottom w:val="0"/>
                                      <w:divBdr>
                                        <w:top w:val="none" w:sz="0" w:space="0" w:color="auto"/>
                                        <w:left w:val="none" w:sz="0" w:space="0" w:color="auto"/>
                                        <w:bottom w:val="none" w:sz="0" w:space="0" w:color="auto"/>
                                        <w:right w:val="none" w:sz="0" w:space="0" w:color="auto"/>
                                      </w:divBdr>
                                    </w:div>
                                    <w:div w:id="538665443">
                                      <w:marLeft w:val="0"/>
                                      <w:marRight w:val="0"/>
                                      <w:marTop w:val="0"/>
                                      <w:marBottom w:val="0"/>
                                      <w:divBdr>
                                        <w:top w:val="none" w:sz="0" w:space="0" w:color="auto"/>
                                        <w:left w:val="none" w:sz="0" w:space="0" w:color="auto"/>
                                        <w:bottom w:val="none" w:sz="0" w:space="0" w:color="auto"/>
                                        <w:right w:val="none" w:sz="0" w:space="0" w:color="auto"/>
                                      </w:divBdr>
                                    </w:div>
                                    <w:div w:id="1491213289">
                                      <w:marLeft w:val="0"/>
                                      <w:marRight w:val="0"/>
                                      <w:marTop w:val="0"/>
                                      <w:marBottom w:val="0"/>
                                      <w:divBdr>
                                        <w:top w:val="none" w:sz="0" w:space="0" w:color="auto"/>
                                        <w:left w:val="none" w:sz="0" w:space="0" w:color="auto"/>
                                        <w:bottom w:val="none" w:sz="0" w:space="0" w:color="auto"/>
                                        <w:right w:val="none" w:sz="0" w:space="0" w:color="auto"/>
                                      </w:divBdr>
                                    </w:div>
                                    <w:div w:id="1414354072">
                                      <w:marLeft w:val="0"/>
                                      <w:marRight w:val="0"/>
                                      <w:marTop w:val="0"/>
                                      <w:marBottom w:val="0"/>
                                      <w:divBdr>
                                        <w:top w:val="none" w:sz="0" w:space="0" w:color="auto"/>
                                        <w:left w:val="none" w:sz="0" w:space="0" w:color="auto"/>
                                        <w:bottom w:val="none" w:sz="0" w:space="0" w:color="auto"/>
                                        <w:right w:val="none" w:sz="0" w:space="0" w:color="auto"/>
                                      </w:divBdr>
                                    </w:div>
                                    <w:div w:id="1621257385">
                                      <w:marLeft w:val="0"/>
                                      <w:marRight w:val="0"/>
                                      <w:marTop w:val="0"/>
                                      <w:marBottom w:val="0"/>
                                      <w:divBdr>
                                        <w:top w:val="none" w:sz="0" w:space="0" w:color="auto"/>
                                        <w:left w:val="none" w:sz="0" w:space="0" w:color="auto"/>
                                        <w:bottom w:val="none" w:sz="0" w:space="0" w:color="auto"/>
                                        <w:right w:val="none" w:sz="0" w:space="0" w:color="auto"/>
                                      </w:divBdr>
                                    </w:div>
                                    <w:div w:id="664090325">
                                      <w:marLeft w:val="0"/>
                                      <w:marRight w:val="0"/>
                                      <w:marTop w:val="0"/>
                                      <w:marBottom w:val="0"/>
                                      <w:divBdr>
                                        <w:top w:val="none" w:sz="0" w:space="0" w:color="auto"/>
                                        <w:left w:val="none" w:sz="0" w:space="0" w:color="auto"/>
                                        <w:bottom w:val="none" w:sz="0" w:space="0" w:color="auto"/>
                                        <w:right w:val="none" w:sz="0" w:space="0" w:color="auto"/>
                                      </w:divBdr>
                                    </w:div>
                                    <w:div w:id="516777776">
                                      <w:marLeft w:val="0"/>
                                      <w:marRight w:val="0"/>
                                      <w:marTop w:val="0"/>
                                      <w:marBottom w:val="0"/>
                                      <w:divBdr>
                                        <w:top w:val="none" w:sz="0" w:space="0" w:color="auto"/>
                                        <w:left w:val="none" w:sz="0" w:space="0" w:color="auto"/>
                                        <w:bottom w:val="none" w:sz="0" w:space="0" w:color="auto"/>
                                        <w:right w:val="none" w:sz="0" w:space="0" w:color="auto"/>
                                      </w:divBdr>
                                    </w:div>
                                    <w:div w:id="829641664">
                                      <w:marLeft w:val="0"/>
                                      <w:marRight w:val="0"/>
                                      <w:marTop w:val="0"/>
                                      <w:marBottom w:val="0"/>
                                      <w:divBdr>
                                        <w:top w:val="none" w:sz="0" w:space="0" w:color="auto"/>
                                        <w:left w:val="none" w:sz="0" w:space="0" w:color="auto"/>
                                        <w:bottom w:val="none" w:sz="0" w:space="0" w:color="auto"/>
                                        <w:right w:val="none" w:sz="0" w:space="0" w:color="auto"/>
                                      </w:divBdr>
                                    </w:div>
                                    <w:div w:id="2098479130">
                                      <w:marLeft w:val="0"/>
                                      <w:marRight w:val="0"/>
                                      <w:marTop w:val="0"/>
                                      <w:marBottom w:val="0"/>
                                      <w:divBdr>
                                        <w:top w:val="none" w:sz="0" w:space="0" w:color="auto"/>
                                        <w:left w:val="none" w:sz="0" w:space="0" w:color="auto"/>
                                        <w:bottom w:val="none" w:sz="0" w:space="0" w:color="auto"/>
                                        <w:right w:val="none" w:sz="0" w:space="0" w:color="auto"/>
                                      </w:divBdr>
                                    </w:div>
                                    <w:div w:id="1313800803">
                                      <w:marLeft w:val="0"/>
                                      <w:marRight w:val="0"/>
                                      <w:marTop w:val="0"/>
                                      <w:marBottom w:val="0"/>
                                      <w:divBdr>
                                        <w:top w:val="none" w:sz="0" w:space="0" w:color="auto"/>
                                        <w:left w:val="none" w:sz="0" w:space="0" w:color="auto"/>
                                        <w:bottom w:val="none" w:sz="0" w:space="0" w:color="auto"/>
                                        <w:right w:val="none" w:sz="0" w:space="0" w:color="auto"/>
                                      </w:divBdr>
                                    </w:div>
                                    <w:div w:id="145971848">
                                      <w:marLeft w:val="0"/>
                                      <w:marRight w:val="0"/>
                                      <w:marTop w:val="0"/>
                                      <w:marBottom w:val="0"/>
                                      <w:divBdr>
                                        <w:top w:val="none" w:sz="0" w:space="0" w:color="auto"/>
                                        <w:left w:val="none" w:sz="0" w:space="0" w:color="auto"/>
                                        <w:bottom w:val="none" w:sz="0" w:space="0" w:color="auto"/>
                                        <w:right w:val="none" w:sz="0" w:space="0" w:color="auto"/>
                                      </w:divBdr>
                                    </w:div>
                                    <w:div w:id="960458562">
                                      <w:marLeft w:val="0"/>
                                      <w:marRight w:val="0"/>
                                      <w:marTop w:val="0"/>
                                      <w:marBottom w:val="0"/>
                                      <w:divBdr>
                                        <w:top w:val="none" w:sz="0" w:space="0" w:color="auto"/>
                                        <w:left w:val="none" w:sz="0" w:space="0" w:color="auto"/>
                                        <w:bottom w:val="none" w:sz="0" w:space="0" w:color="auto"/>
                                        <w:right w:val="none" w:sz="0" w:space="0" w:color="auto"/>
                                      </w:divBdr>
                                    </w:div>
                                    <w:div w:id="1598366154">
                                      <w:marLeft w:val="0"/>
                                      <w:marRight w:val="0"/>
                                      <w:marTop w:val="0"/>
                                      <w:marBottom w:val="0"/>
                                      <w:divBdr>
                                        <w:top w:val="none" w:sz="0" w:space="0" w:color="auto"/>
                                        <w:left w:val="none" w:sz="0" w:space="0" w:color="auto"/>
                                        <w:bottom w:val="none" w:sz="0" w:space="0" w:color="auto"/>
                                        <w:right w:val="none" w:sz="0" w:space="0" w:color="auto"/>
                                      </w:divBdr>
                                    </w:div>
                                    <w:div w:id="1634752606">
                                      <w:marLeft w:val="0"/>
                                      <w:marRight w:val="0"/>
                                      <w:marTop w:val="0"/>
                                      <w:marBottom w:val="0"/>
                                      <w:divBdr>
                                        <w:top w:val="none" w:sz="0" w:space="0" w:color="auto"/>
                                        <w:left w:val="none" w:sz="0" w:space="0" w:color="auto"/>
                                        <w:bottom w:val="none" w:sz="0" w:space="0" w:color="auto"/>
                                        <w:right w:val="none" w:sz="0" w:space="0" w:color="auto"/>
                                      </w:divBdr>
                                    </w:div>
                                    <w:div w:id="749039617">
                                      <w:marLeft w:val="0"/>
                                      <w:marRight w:val="0"/>
                                      <w:marTop w:val="0"/>
                                      <w:marBottom w:val="0"/>
                                      <w:divBdr>
                                        <w:top w:val="none" w:sz="0" w:space="0" w:color="auto"/>
                                        <w:left w:val="none" w:sz="0" w:space="0" w:color="auto"/>
                                        <w:bottom w:val="none" w:sz="0" w:space="0" w:color="auto"/>
                                        <w:right w:val="none" w:sz="0" w:space="0" w:color="auto"/>
                                      </w:divBdr>
                                    </w:div>
                                    <w:div w:id="247425044">
                                      <w:marLeft w:val="0"/>
                                      <w:marRight w:val="0"/>
                                      <w:marTop w:val="0"/>
                                      <w:marBottom w:val="0"/>
                                      <w:divBdr>
                                        <w:top w:val="none" w:sz="0" w:space="0" w:color="auto"/>
                                        <w:left w:val="none" w:sz="0" w:space="0" w:color="auto"/>
                                        <w:bottom w:val="none" w:sz="0" w:space="0" w:color="auto"/>
                                        <w:right w:val="none" w:sz="0" w:space="0" w:color="auto"/>
                                      </w:divBdr>
                                    </w:div>
                                    <w:div w:id="2084446330">
                                      <w:marLeft w:val="0"/>
                                      <w:marRight w:val="0"/>
                                      <w:marTop w:val="0"/>
                                      <w:marBottom w:val="0"/>
                                      <w:divBdr>
                                        <w:top w:val="none" w:sz="0" w:space="0" w:color="auto"/>
                                        <w:left w:val="none" w:sz="0" w:space="0" w:color="auto"/>
                                        <w:bottom w:val="none" w:sz="0" w:space="0" w:color="auto"/>
                                        <w:right w:val="none" w:sz="0" w:space="0" w:color="auto"/>
                                      </w:divBdr>
                                    </w:div>
                                    <w:div w:id="183175045">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646738924">
                                      <w:marLeft w:val="0"/>
                                      <w:marRight w:val="0"/>
                                      <w:marTop w:val="0"/>
                                      <w:marBottom w:val="0"/>
                                      <w:divBdr>
                                        <w:top w:val="none" w:sz="0" w:space="0" w:color="auto"/>
                                        <w:left w:val="none" w:sz="0" w:space="0" w:color="auto"/>
                                        <w:bottom w:val="none" w:sz="0" w:space="0" w:color="auto"/>
                                        <w:right w:val="none" w:sz="0" w:space="0" w:color="auto"/>
                                      </w:divBdr>
                                    </w:div>
                                    <w:div w:id="1511603949">
                                      <w:marLeft w:val="0"/>
                                      <w:marRight w:val="0"/>
                                      <w:marTop w:val="0"/>
                                      <w:marBottom w:val="0"/>
                                      <w:divBdr>
                                        <w:top w:val="none" w:sz="0" w:space="0" w:color="auto"/>
                                        <w:left w:val="none" w:sz="0" w:space="0" w:color="auto"/>
                                        <w:bottom w:val="none" w:sz="0" w:space="0" w:color="auto"/>
                                        <w:right w:val="none" w:sz="0" w:space="0" w:color="auto"/>
                                      </w:divBdr>
                                    </w:div>
                                    <w:div w:id="879442464">
                                      <w:marLeft w:val="0"/>
                                      <w:marRight w:val="0"/>
                                      <w:marTop w:val="0"/>
                                      <w:marBottom w:val="0"/>
                                      <w:divBdr>
                                        <w:top w:val="none" w:sz="0" w:space="0" w:color="auto"/>
                                        <w:left w:val="none" w:sz="0" w:space="0" w:color="auto"/>
                                        <w:bottom w:val="none" w:sz="0" w:space="0" w:color="auto"/>
                                        <w:right w:val="none" w:sz="0" w:space="0" w:color="auto"/>
                                      </w:divBdr>
                                    </w:div>
                                    <w:div w:id="1743674277">
                                      <w:marLeft w:val="0"/>
                                      <w:marRight w:val="0"/>
                                      <w:marTop w:val="0"/>
                                      <w:marBottom w:val="0"/>
                                      <w:divBdr>
                                        <w:top w:val="none" w:sz="0" w:space="0" w:color="auto"/>
                                        <w:left w:val="none" w:sz="0" w:space="0" w:color="auto"/>
                                        <w:bottom w:val="none" w:sz="0" w:space="0" w:color="auto"/>
                                        <w:right w:val="none" w:sz="0" w:space="0" w:color="auto"/>
                                      </w:divBdr>
                                    </w:div>
                                    <w:div w:id="1606231304">
                                      <w:marLeft w:val="0"/>
                                      <w:marRight w:val="0"/>
                                      <w:marTop w:val="0"/>
                                      <w:marBottom w:val="0"/>
                                      <w:divBdr>
                                        <w:top w:val="none" w:sz="0" w:space="0" w:color="auto"/>
                                        <w:left w:val="none" w:sz="0" w:space="0" w:color="auto"/>
                                        <w:bottom w:val="none" w:sz="0" w:space="0" w:color="auto"/>
                                        <w:right w:val="none" w:sz="0" w:space="0" w:color="auto"/>
                                      </w:divBdr>
                                    </w:div>
                                    <w:div w:id="729815236">
                                      <w:marLeft w:val="0"/>
                                      <w:marRight w:val="0"/>
                                      <w:marTop w:val="0"/>
                                      <w:marBottom w:val="0"/>
                                      <w:divBdr>
                                        <w:top w:val="none" w:sz="0" w:space="0" w:color="auto"/>
                                        <w:left w:val="none" w:sz="0" w:space="0" w:color="auto"/>
                                        <w:bottom w:val="none" w:sz="0" w:space="0" w:color="auto"/>
                                        <w:right w:val="none" w:sz="0" w:space="0" w:color="auto"/>
                                      </w:divBdr>
                                    </w:div>
                                    <w:div w:id="843938600">
                                      <w:marLeft w:val="0"/>
                                      <w:marRight w:val="0"/>
                                      <w:marTop w:val="0"/>
                                      <w:marBottom w:val="0"/>
                                      <w:divBdr>
                                        <w:top w:val="none" w:sz="0" w:space="0" w:color="auto"/>
                                        <w:left w:val="none" w:sz="0" w:space="0" w:color="auto"/>
                                        <w:bottom w:val="none" w:sz="0" w:space="0" w:color="auto"/>
                                        <w:right w:val="none" w:sz="0" w:space="0" w:color="auto"/>
                                      </w:divBdr>
                                    </w:div>
                                    <w:div w:id="1243611687">
                                      <w:marLeft w:val="0"/>
                                      <w:marRight w:val="0"/>
                                      <w:marTop w:val="0"/>
                                      <w:marBottom w:val="0"/>
                                      <w:divBdr>
                                        <w:top w:val="none" w:sz="0" w:space="0" w:color="auto"/>
                                        <w:left w:val="none" w:sz="0" w:space="0" w:color="auto"/>
                                        <w:bottom w:val="none" w:sz="0" w:space="0" w:color="auto"/>
                                        <w:right w:val="none" w:sz="0" w:space="0" w:color="auto"/>
                                      </w:divBdr>
                                    </w:div>
                                    <w:div w:id="201214335">
                                      <w:marLeft w:val="0"/>
                                      <w:marRight w:val="0"/>
                                      <w:marTop w:val="0"/>
                                      <w:marBottom w:val="0"/>
                                      <w:divBdr>
                                        <w:top w:val="none" w:sz="0" w:space="0" w:color="auto"/>
                                        <w:left w:val="none" w:sz="0" w:space="0" w:color="auto"/>
                                        <w:bottom w:val="none" w:sz="0" w:space="0" w:color="auto"/>
                                        <w:right w:val="none" w:sz="0" w:space="0" w:color="auto"/>
                                      </w:divBdr>
                                    </w:div>
                                    <w:div w:id="771780035">
                                      <w:marLeft w:val="0"/>
                                      <w:marRight w:val="0"/>
                                      <w:marTop w:val="0"/>
                                      <w:marBottom w:val="0"/>
                                      <w:divBdr>
                                        <w:top w:val="none" w:sz="0" w:space="0" w:color="auto"/>
                                        <w:left w:val="none" w:sz="0" w:space="0" w:color="auto"/>
                                        <w:bottom w:val="none" w:sz="0" w:space="0" w:color="auto"/>
                                        <w:right w:val="none" w:sz="0" w:space="0" w:color="auto"/>
                                      </w:divBdr>
                                    </w:div>
                                    <w:div w:id="117379785">
                                      <w:marLeft w:val="0"/>
                                      <w:marRight w:val="0"/>
                                      <w:marTop w:val="0"/>
                                      <w:marBottom w:val="0"/>
                                      <w:divBdr>
                                        <w:top w:val="none" w:sz="0" w:space="0" w:color="auto"/>
                                        <w:left w:val="none" w:sz="0" w:space="0" w:color="auto"/>
                                        <w:bottom w:val="none" w:sz="0" w:space="0" w:color="auto"/>
                                        <w:right w:val="none" w:sz="0" w:space="0" w:color="auto"/>
                                      </w:divBdr>
                                    </w:div>
                                    <w:div w:id="612589481">
                                      <w:marLeft w:val="0"/>
                                      <w:marRight w:val="0"/>
                                      <w:marTop w:val="0"/>
                                      <w:marBottom w:val="0"/>
                                      <w:divBdr>
                                        <w:top w:val="none" w:sz="0" w:space="0" w:color="auto"/>
                                        <w:left w:val="none" w:sz="0" w:space="0" w:color="auto"/>
                                        <w:bottom w:val="none" w:sz="0" w:space="0" w:color="auto"/>
                                        <w:right w:val="none" w:sz="0" w:space="0" w:color="auto"/>
                                      </w:divBdr>
                                    </w:div>
                                    <w:div w:id="160123563">
                                      <w:marLeft w:val="0"/>
                                      <w:marRight w:val="0"/>
                                      <w:marTop w:val="0"/>
                                      <w:marBottom w:val="0"/>
                                      <w:divBdr>
                                        <w:top w:val="none" w:sz="0" w:space="0" w:color="auto"/>
                                        <w:left w:val="none" w:sz="0" w:space="0" w:color="auto"/>
                                        <w:bottom w:val="none" w:sz="0" w:space="0" w:color="auto"/>
                                        <w:right w:val="none" w:sz="0" w:space="0" w:color="auto"/>
                                      </w:divBdr>
                                    </w:div>
                                    <w:div w:id="539317891">
                                      <w:marLeft w:val="0"/>
                                      <w:marRight w:val="0"/>
                                      <w:marTop w:val="0"/>
                                      <w:marBottom w:val="0"/>
                                      <w:divBdr>
                                        <w:top w:val="none" w:sz="0" w:space="0" w:color="auto"/>
                                        <w:left w:val="none" w:sz="0" w:space="0" w:color="auto"/>
                                        <w:bottom w:val="none" w:sz="0" w:space="0" w:color="auto"/>
                                        <w:right w:val="none" w:sz="0" w:space="0" w:color="auto"/>
                                      </w:divBdr>
                                    </w:div>
                                    <w:div w:id="93288769">
                                      <w:marLeft w:val="0"/>
                                      <w:marRight w:val="0"/>
                                      <w:marTop w:val="0"/>
                                      <w:marBottom w:val="0"/>
                                      <w:divBdr>
                                        <w:top w:val="none" w:sz="0" w:space="0" w:color="auto"/>
                                        <w:left w:val="none" w:sz="0" w:space="0" w:color="auto"/>
                                        <w:bottom w:val="none" w:sz="0" w:space="0" w:color="auto"/>
                                        <w:right w:val="none" w:sz="0" w:space="0" w:color="auto"/>
                                      </w:divBdr>
                                    </w:div>
                                    <w:div w:id="1737167992">
                                      <w:marLeft w:val="0"/>
                                      <w:marRight w:val="0"/>
                                      <w:marTop w:val="0"/>
                                      <w:marBottom w:val="0"/>
                                      <w:divBdr>
                                        <w:top w:val="none" w:sz="0" w:space="0" w:color="auto"/>
                                        <w:left w:val="none" w:sz="0" w:space="0" w:color="auto"/>
                                        <w:bottom w:val="none" w:sz="0" w:space="0" w:color="auto"/>
                                        <w:right w:val="none" w:sz="0" w:space="0" w:color="auto"/>
                                      </w:divBdr>
                                    </w:div>
                                    <w:div w:id="1303845102">
                                      <w:marLeft w:val="0"/>
                                      <w:marRight w:val="0"/>
                                      <w:marTop w:val="0"/>
                                      <w:marBottom w:val="0"/>
                                      <w:divBdr>
                                        <w:top w:val="none" w:sz="0" w:space="0" w:color="auto"/>
                                        <w:left w:val="none" w:sz="0" w:space="0" w:color="auto"/>
                                        <w:bottom w:val="none" w:sz="0" w:space="0" w:color="auto"/>
                                        <w:right w:val="none" w:sz="0" w:space="0" w:color="auto"/>
                                      </w:divBdr>
                                    </w:div>
                                    <w:div w:id="19027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705134">
      <w:bodyDiv w:val="1"/>
      <w:marLeft w:val="0"/>
      <w:marRight w:val="0"/>
      <w:marTop w:val="0"/>
      <w:marBottom w:val="0"/>
      <w:divBdr>
        <w:top w:val="none" w:sz="0" w:space="0" w:color="auto"/>
        <w:left w:val="none" w:sz="0" w:space="0" w:color="auto"/>
        <w:bottom w:val="none" w:sz="0" w:space="0" w:color="auto"/>
        <w:right w:val="none" w:sz="0" w:space="0" w:color="auto"/>
      </w:divBdr>
      <w:divsChild>
        <w:div w:id="1878202531">
          <w:marLeft w:val="0"/>
          <w:marRight w:val="0"/>
          <w:marTop w:val="75"/>
          <w:marBottom w:val="225"/>
          <w:divBdr>
            <w:top w:val="none" w:sz="0" w:space="0" w:color="auto"/>
            <w:left w:val="none" w:sz="0" w:space="0" w:color="auto"/>
            <w:bottom w:val="none" w:sz="0" w:space="0" w:color="auto"/>
            <w:right w:val="none" w:sz="0" w:space="0" w:color="auto"/>
          </w:divBdr>
        </w:div>
        <w:div w:id="1089692396">
          <w:marLeft w:val="0"/>
          <w:marRight w:val="0"/>
          <w:marTop w:val="0"/>
          <w:marBottom w:val="0"/>
          <w:divBdr>
            <w:top w:val="none" w:sz="0" w:space="0" w:color="auto"/>
            <w:left w:val="none" w:sz="0" w:space="0" w:color="auto"/>
            <w:bottom w:val="none" w:sz="0" w:space="0" w:color="auto"/>
            <w:right w:val="none" w:sz="0" w:space="0" w:color="auto"/>
          </w:divBdr>
        </w:div>
      </w:divsChild>
    </w:div>
    <w:div w:id="310906032">
      <w:bodyDiv w:val="1"/>
      <w:marLeft w:val="0"/>
      <w:marRight w:val="0"/>
      <w:marTop w:val="0"/>
      <w:marBottom w:val="0"/>
      <w:divBdr>
        <w:top w:val="none" w:sz="0" w:space="0" w:color="auto"/>
        <w:left w:val="none" w:sz="0" w:space="0" w:color="auto"/>
        <w:bottom w:val="none" w:sz="0" w:space="0" w:color="auto"/>
        <w:right w:val="none" w:sz="0" w:space="0" w:color="auto"/>
      </w:divBdr>
      <w:divsChild>
        <w:div w:id="836574850">
          <w:marLeft w:val="0"/>
          <w:marRight w:val="0"/>
          <w:marTop w:val="0"/>
          <w:marBottom w:val="0"/>
          <w:divBdr>
            <w:top w:val="none" w:sz="0" w:space="0" w:color="auto"/>
            <w:left w:val="none" w:sz="0" w:space="0" w:color="auto"/>
            <w:bottom w:val="none" w:sz="0" w:space="0" w:color="auto"/>
            <w:right w:val="none" w:sz="0" w:space="0" w:color="auto"/>
          </w:divBdr>
          <w:divsChild>
            <w:div w:id="192619864">
              <w:marLeft w:val="0"/>
              <w:marRight w:val="0"/>
              <w:marTop w:val="100"/>
              <w:marBottom w:val="0"/>
              <w:divBdr>
                <w:top w:val="none" w:sz="0" w:space="0" w:color="auto"/>
                <w:left w:val="none" w:sz="0" w:space="0" w:color="auto"/>
                <w:bottom w:val="none" w:sz="0" w:space="0" w:color="auto"/>
                <w:right w:val="none" w:sz="0" w:space="0" w:color="auto"/>
              </w:divBdr>
              <w:divsChild>
                <w:div w:id="582299832">
                  <w:marLeft w:val="0"/>
                  <w:marRight w:val="0"/>
                  <w:marTop w:val="0"/>
                  <w:marBottom w:val="0"/>
                  <w:divBdr>
                    <w:top w:val="none" w:sz="0" w:space="0" w:color="auto"/>
                    <w:left w:val="none" w:sz="0" w:space="0" w:color="auto"/>
                    <w:bottom w:val="none" w:sz="0" w:space="0" w:color="auto"/>
                    <w:right w:val="none" w:sz="0" w:space="0" w:color="auto"/>
                  </w:divBdr>
                </w:div>
                <w:div w:id="1014259822">
                  <w:marLeft w:val="0"/>
                  <w:marRight w:val="0"/>
                  <w:marTop w:val="0"/>
                  <w:marBottom w:val="0"/>
                  <w:divBdr>
                    <w:top w:val="none" w:sz="0" w:space="0" w:color="auto"/>
                    <w:left w:val="none" w:sz="0" w:space="0" w:color="auto"/>
                    <w:bottom w:val="none" w:sz="0" w:space="0" w:color="auto"/>
                    <w:right w:val="none" w:sz="0" w:space="0" w:color="auto"/>
                  </w:divBdr>
                  <w:divsChild>
                    <w:div w:id="601105862">
                      <w:marLeft w:val="0"/>
                      <w:marRight w:val="0"/>
                      <w:marTop w:val="0"/>
                      <w:marBottom w:val="0"/>
                      <w:divBdr>
                        <w:top w:val="none" w:sz="0" w:space="0" w:color="auto"/>
                        <w:left w:val="none" w:sz="0" w:space="0" w:color="auto"/>
                        <w:bottom w:val="none" w:sz="0" w:space="0" w:color="auto"/>
                        <w:right w:val="none" w:sz="0" w:space="0" w:color="auto"/>
                      </w:divBdr>
                    </w:div>
                    <w:div w:id="803550001">
                      <w:marLeft w:val="0"/>
                      <w:marRight w:val="0"/>
                      <w:marTop w:val="0"/>
                      <w:marBottom w:val="0"/>
                      <w:divBdr>
                        <w:top w:val="none" w:sz="0" w:space="0" w:color="auto"/>
                        <w:left w:val="none" w:sz="0" w:space="0" w:color="auto"/>
                        <w:bottom w:val="none" w:sz="0" w:space="0" w:color="auto"/>
                        <w:right w:val="none" w:sz="0" w:space="0" w:color="auto"/>
                      </w:divBdr>
                    </w:div>
                    <w:div w:id="16973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1496">
          <w:marLeft w:val="0"/>
          <w:marRight w:val="0"/>
          <w:marTop w:val="0"/>
          <w:marBottom w:val="0"/>
          <w:divBdr>
            <w:top w:val="none" w:sz="0" w:space="0" w:color="auto"/>
            <w:left w:val="none" w:sz="0" w:space="0" w:color="auto"/>
            <w:bottom w:val="none" w:sz="0" w:space="0" w:color="auto"/>
            <w:right w:val="none" w:sz="0" w:space="0" w:color="auto"/>
          </w:divBdr>
          <w:divsChild>
            <w:div w:id="1839810254">
              <w:marLeft w:val="0"/>
              <w:marRight w:val="0"/>
              <w:marTop w:val="0"/>
              <w:marBottom w:val="0"/>
              <w:divBdr>
                <w:top w:val="none" w:sz="0" w:space="0" w:color="auto"/>
                <w:left w:val="none" w:sz="0" w:space="0" w:color="auto"/>
                <w:bottom w:val="none" w:sz="0" w:space="0" w:color="auto"/>
                <w:right w:val="none" w:sz="0" w:space="0" w:color="auto"/>
              </w:divBdr>
              <w:divsChild>
                <w:div w:id="844127395">
                  <w:marLeft w:val="0"/>
                  <w:marRight w:val="0"/>
                  <w:marTop w:val="0"/>
                  <w:marBottom w:val="0"/>
                  <w:divBdr>
                    <w:top w:val="none" w:sz="0" w:space="0" w:color="auto"/>
                    <w:left w:val="none" w:sz="0" w:space="0" w:color="auto"/>
                    <w:bottom w:val="none" w:sz="0" w:space="0" w:color="auto"/>
                    <w:right w:val="none" w:sz="0" w:space="0" w:color="auto"/>
                  </w:divBdr>
                  <w:divsChild>
                    <w:div w:id="1755591065">
                      <w:blockQuote w:val="1"/>
                      <w:marLeft w:val="0"/>
                      <w:marRight w:val="0"/>
                      <w:marTop w:val="720"/>
                      <w:marBottom w:val="720"/>
                      <w:divBdr>
                        <w:top w:val="none" w:sz="0" w:space="0" w:color="auto"/>
                        <w:left w:val="none" w:sz="0" w:space="0" w:color="auto"/>
                        <w:bottom w:val="none" w:sz="0" w:space="0" w:color="auto"/>
                        <w:right w:val="none" w:sz="0" w:space="0" w:color="auto"/>
                      </w:divBdr>
                    </w:div>
                    <w:div w:id="1219972848">
                      <w:marLeft w:val="0"/>
                      <w:marRight w:val="0"/>
                      <w:marTop w:val="480"/>
                      <w:marBottom w:val="480"/>
                      <w:divBdr>
                        <w:top w:val="none" w:sz="0" w:space="0" w:color="auto"/>
                        <w:left w:val="none" w:sz="0" w:space="0" w:color="auto"/>
                        <w:bottom w:val="none" w:sz="0" w:space="0" w:color="auto"/>
                        <w:right w:val="none" w:sz="0" w:space="0" w:color="auto"/>
                      </w:divBdr>
                    </w:div>
                    <w:div w:id="1711034691">
                      <w:marLeft w:val="0"/>
                      <w:marRight w:val="0"/>
                      <w:marTop w:val="480"/>
                      <w:marBottom w:val="480"/>
                      <w:divBdr>
                        <w:top w:val="none" w:sz="0" w:space="0" w:color="auto"/>
                        <w:left w:val="none" w:sz="0" w:space="0" w:color="auto"/>
                        <w:bottom w:val="none" w:sz="0" w:space="0" w:color="auto"/>
                        <w:right w:val="none" w:sz="0" w:space="0" w:color="auto"/>
                      </w:divBdr>
                    </w:div>
                    <w:div w:id="42619913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335352852">
      <w:bodyDiv w:val="1"/>
      <w:marLeft w:val="0"/>
      <w:marRight w:val="0"/>
      <w:marTop w:val="0"/>
      <w:marBottom w:val="0"/>
      <w:divBdr>
        <w:top w:val="none" w:sz="0" w:space="0" w:color="auto"/>
        <w:left w:val="none" w:sz="0" w:space="0" w:color="auto"/>
        <w:bottom w:val="none" w:sz="0" w:space="0" w:color="auto"/>
        <w:right w:val="none" w:sz="0" w:space="0" w:color="auto"/>
      </w:divBdr>
      <w:divsChild>
        <w:div w:id="647058135">
          <w:blockQuote w:val="1"/>
          <w:marLeft w:val="0"/>
          <w:marRight w:val="0"/>
          <w:marTop w:val="0"/>
          <w:marBottom w:val="0"/>
          <w:divBdr>
            <w:top w:val="none" w:sz="0" w:space="0" w:color="auto"/>
            <w:left w:val="single" w:sz="12" w:space="6" w:color="8AA1D0"/>
            <w:bottom w:val="none" w:sz="0" w:space="0" w:color="auto"/>
            <w:right w:val="none" w:sz="0" w:space="0" w:color="auto"/>
          </w:divBdr>
          <w:divsChild>
            <w:div w:id="329404209">
              <w:marLeft w:val="0"/>
              <w:marRight w:val="0"/>
              <w:marTop w:val="0"/>
              <w:marBottom w:val="0"/>
              <w:divBdr>
                <w:top w:val="none" w:sz="0" w:space="0" w:color="auto"/>
                <w:left w:val="none" w:sz="0" w:space="0" w:color="auto"/>
                <w:bottom w:val="none" w:sz="0" w:space="0" w:color="auto"/>
                <w:right w:val="none" w:sz="0" w:space="0" w:color="auto"/>
              </w:divBdr>
              <w:divsChild>
                <w:div w:id="341933792">
                  <w:marLeft w:val="0"/>
                  <w:marRight w:val="0"/>
                  <w:marTop w:val="0"/>
                  <w:marBottom w:val="0"/>
                  <w:divBdr>
                    <w:top w:val="none" w:sz="0" w:space="0" w:color="auto"/>
                    <w:left w:val="none" w:sz="0" w:space="0" w:color="auto"/>
                    <w:bottom w:val="none" w:sz="0" w:space="0" w:color="auto"/>
                    <w:right w:val="none" w:sz="0" w:space="0" w:color="auto"/>
                  </w:divBdr>
                  <w:divsChild>
                    <w:div w:id="514851817">
                      <w:marLeft w:val="0"/>
                      <w:marRight w:val="0"/>
                      <w:marTop w:val="0"/>
                      <w:marBottom w:val="0"/>
                      <w:divBdr>
                        <w:top w:val="none" w:sz="0" w:space="0" w:color="auto"/>
                        <w:left w:val="none" w:sz="0" w:space="0" w:color="auto"/>
                        <w:bottom w:val="none" w:sz="0" w:space="0" w:color="auto"/>
                        <w:right w:val="none" w:sz="0" w:space="0" w:color="auto"/>
                      </w:divBdr>
                      <w:divsChild>
                        <w:div w:id="1430197467">
                          <w:marLeft w:val="0"/>
                          <w:marRight w:val="0"/>
                          <w:marTop w:val="0"/>
                          <w:marBottom w:val="0"/>
                          <w:divBdr>
                            <w:top w:val="none" w:sz="0" w:space="0" w:color="auto"/>
                            <w:left w:val="none" w:sz="0" w:space="0" w:color="auto"/>
                            <w:bottom w:val="none" w:sz="0" w:space="0" w:color="auto"/>
                            <w:right w:val="none" w:sz="0" w:space="0" w:color="auto"/>
                          </w:divBdr>
                          <w:divsChild>
                            <w:div w:id="21639003">
                              <w:marLeft w:val="0"/>
                              <w:marRight w:val="0"/>
                              <w:marTop w:val="0"/>
                              <w:marBottom w:val="0"/>
                              <w:divBdr>
                                <w:top w:val="none" w:sz="0" w:space="0" w:color="auto"/>
                                <w:left w:val="none" w:sz="0" w:space="0" w:color="auto"/>
                                <w:bottom w:val="none" w:sz="0" w:space="0" w:color="auto"/>
                                <w:right w:val="none" w:sz="0" w:space="0" w:color="auto"/>
                              </w:divBdr>
                              <w:divsChild>
                                <w:div w:id="1699698847">
                                  <w:marLeft w:val="0"/>
                                  <w:marRight w:val="0"/>
                                  <w:marTop w:val="0"/>
                                  <w:marBottom w:val="0"/>
                                  <w:divBdr>
                                    <w:top w:val="none" w:sz="0" w:space="0" w:color="auto"/>
                                    <w:left w:val="none" w:sz="0" w:space="0" w:color="auto"/>
                                    <w:bottom w:val="none" w:sz="0" w:space="0" w:color="auto"/>
                                    <w:right w:val="none" w:sz="0" w:space="0" w:color="auto"/>
                                  </w:divBdr>
                                  <w:divsChild>
                                    <w:div w:id="1578707076">
                                      <w:marLeft w:val="0"/>
                                      <w:marRight w:val="0"/>
                                      <w:marTop w:val="0"/>
                                      <w:marBottom w:val="0"/>
                                      <w:divBdr>
                                        <w:top w:val="none" w:sz="0" w:space="0" w:color="auto"/>
                                        <w:left w:val="none" w:sz="0" w:space="0" w:color="auto"/>
                                        <w:bottom w:val="none" w:sz="0" w:space="0" w:color="auto"/>
                                        <w:right w:val="none" w:sz="0" w:space="0" w:color="auto"/>
                                      </w:divBdr>
                                      <w:divsChild>
                                        <w:div w:id="394016224">
                                          <w:marLeft w:val="96"/>
                                          <w:marRight w:val="0"/>
                                          <w:marTop w:val="150"/>
                                          <w:marBottom w:val="0"/>
                                          <w:divBdr>
                                            <w:top w:val="none" w:sz="0" w:space="0" w:color="auto"/>
                                            <w:left w:val="single" w:sz="6" w:space="6" w:color="CCCCCC"/>
                                            <w:bottom w:val="none" w:sz="0" w:space="0" w:color="auto"/>
                                            <w:right w:val="none" w:sz="0" w:space="0" w:color="auto"/>
                                          </w:divBdr>
                                          <w:divsChild>
                                            <w:div w:id="1960840480">
                                              <w:marLeft w:val="0"/>
                                              <w:marRight w:val="0"/>
                                              <w:marTop w:val="0"/>
                                              <w:marBottom w:val="0"/>
                                              <w:divBdr>
                                                <w:top w:val="none" w:sz="0" w:space="0" w:color="auto"/>
                                                <w:left w:val="none" w:sz="0" w:space="0" w:color="auto"/>
                                                <w:bottom w:val="none" w:sz="0" w:space="0" w:color="auto"/>
                                                <w:right w:val="none" w:sz="0" w:space="0" w:color="auto"/>
                                              </w:divBdr>
                                              <w:divsChild>
                                                <w:div w:id="1085688677">
                                                  <w:marLeft w:val="0"/>
                                                  <w:marRight w:val="0"/>
                                                  <w:marTop w:val="0"/>
                                                  <w:marBottom w:val="0"/>
                                                  <w:divBdr>
                                                    <w:top w:val="none" w:sz="0" w:space="0" w:color="auto"/>
                                                    <w:left w:val="none" w:sz="0" w:space="0" w:color="auto"/>
                                                    <w:bottom w:val="none" w:sz="0" w:space="0" w:color="auto"/>
                                                    <w:right w:val="none" w:sz="0" w:space="0" w:color="auto"/>
                                                  </w:divBdr>
                                                  <w:divsChild>
                                                    <w:div w:id="2070878131">
                                                      <w:marLeft w:val="0"/>
                                                      <w:marRight w:val="0"/>
                                                      <w:marTop w:val="0"/>
                                                      <w:marBottom w:val="0"/>
                                                      <w:divBdr>
                                                        <w:top w:val="none" w:sz="0" w:space="0" w:color="auto"/>
                                                        <w:left w:val="none" w:sz="0" w:space="0" w:color="auto"/>
                                                        <w:bottom w:val="none" w:sz="0" w:space="0" w:color="auto"/>
                                                        <w:right w:val="none" w:sz="0" w:space="0" w:color="auto"/>
                                                      </w:divBdr>
                                                      <w:divsChild>
                                                        <w:div w:id="2061049428">
                                                          <w:marLeft w:val="0"/>
                                                          <w:marRight w:val="0"/>
                                                          <w:marTop w:val="0"/>
                                                          <w:marBottom w:val="0"/>
                                                          <w:divBdr>
                                                            <w:top w:val="none" w:sz="0" w:space="0" w:color="auto"/>
                                                            <w:left w:val="none" w:sz="0" w:space="0" w:color="auto"/>
                                                            <w:bottom w:val="none" w:sz="0" w:space="0" w:color="auto"/>
                                                            <w:right w:val="none" w:sz="0" w:space="0" w:color="auto"/>
                                                          </w:divBdr>
                                                          <w:divsChild>
                                                            <w:div w:id="1233200271">
                                                              <w:marLeft w:val="0"/>
                                                              <w:marRight w:val="0"/>
                                                              <w:marTop w:val="0"/>
                                                              <w:marBottom w:val="0"/>
                                                              <w:divBdr>
                                                                <w:top w:val="none" w:sz="0" w:space="0" w:color="auto"/>
                                                                <w:left w:val="none" w:sz="0" w:space="0" w:color="auto"/>
                                                                <w:bottom w:val="none" w:sz="0" w:space="0" w:color="auto"/>
                                                                <w:right w:val="none" w:sz="0" w:space="0" w:color="auto"/>
                                                              </w:divBdr>
                                                              <w:divsChild>
                                                                <w:div w:id="618220117">
                                                                  <w:marLeft w:val="0"/>
                                                                  <w:marRight w:val="0"/>
                                                                  <w:marTop w:val="0"/>
                                                                  <w:marBottom w:val="0"/>
                                                                  <w:divBdr>
                                                                    <w:top w:val="none" w:sz="0" w:space="0" w:color="auto"/>
                                                                    <w:left w:val="none" w:sz="0" w:space="0" w:color="auto"/>
                                                                    <w:bottom w:val="none" w:sz="0" w:space="0" w:color="auto"/>
                                                                    <w:right w:val="none" w:sz="0" w:space="0" w:color="auto"/>
                                                                  </w:divBdr>
                                                                  <w:divsChild>
                                                                    <w:div w:id="1867331909">
                                                                      <w:marLeft w:val="0"/>
                                                                      <w:marRight w:val="0"/>
                                                                      <w:marTop w:val="0"/>
                                                                      <w:marBottom w:val="0"/>
                                                                      <w:divBdr>
                                                                        <w:top w:val="none" w:sz="0" w:space="0" w:color="auto"/>
                                                                        <w:left w:val="none" w:sz="0" w:space="0" w:color="auto"/>
                                                                        <w:bottom w:val="none" w:sz="0" w:space="0" w:color="auto"/>
                                                                        <w:right w:val="none" w:sz="0" w:space="0" w:color="auto"/>
                                                                      </w:divBdr>
                                                                      <w:divsChild>
                                                                        <w:div w:id="1001615376">
                                                                          <w:marLeft w:val="0"/>
                                                                          <w:marRight w:val="0"/>
                                                                          <w:marTop w:val="0"/>
                                                                          <w:marBottom w:val="0"/>
                                                                          <w:divBdr>
                                                                            <w:top w:val="none" w:sz="0" w:space="0" w:color="auto"/>
                                                                            <w:left w:val="none" w:sz="0" w:space="0" w:color="auto"/>
                                                                            <w:bottom w:val="none" w:sz="0" w:space="0" w:color="auto"/>
                                                                            <w:right w:val="none" w:sz="0" w:space="0" w:color="auto"/>
                                                                          </w:divBdr>
                                                                        </w:div>
                                                                        <w:div w:id="881937483">
                                                                          <w:marLeft w:val="0"/>
                                                                          <w:marRight w:val="0"/>
                                                                          <w:marTop w:val="0"/>
                                                                          <w:marBottom w:val="0"/>
                                                                          <w:divBdr>
                                                                            <w:top w:val="none" w:sz="0" w:space="0" w:color="auto"/>
                                                                            <w:left w:val="none" w:sz="0" w:space="0" w:color="auto"/>
                                                                            <w:bottom w:val="none" w:sz="0" w:space="0" w:color="auto"/>
                                                                            <w:right w:val="none" w:sz="0" w:space="0" w:color="auto"/>
                                                                          </w:divBdr>
                                                                        </w:div>
                                                                        <w:div w:id="1973100332">
                                                                          <w:marLeft w:val="0"/>
                                                                          <w:marRight w:val="0"/>
                                                                          <w:marTop w:val="0"/>
                                                                          <w:marBottom w:val="0"/>
                                                                          <w:divBdr>
                                                                            <w:top w:val="none" w:sz="0" w:space="0" w:color="auto"/>
                                                                            <w:left w:val="none" w:sz="0" w:space="0" w:color="auto"/>
                                                                            <w:bottom w:val="none" w:sz="0" w:space="0" w:color="auto"/>
                                                                            <w:right w:val="none" w:sz="0" w:space="0" w:color="auto"/>
                                                                          </w:divBdr>
                                                                        </w:div>
                                                                        <w:div w:id="1821652025">
                                                                          <w:marLeft w:val="0"/>
                                                                          <w:marRight w:val="0"/>
                                                                          <w:marTop w:val="0"/>
                                                                          <w:marBottom w:val="0"/>
                                                                          <w:divBdr>
                                                                            <w:top w:val="none" w:sz="0" w:space="0" w:color="auto"/>
                                                                            <w:left w:val="none" w:sz="0" w:space="0" w:color="auto"/>
                                                                            <w:bottom w:val="none" w:sz="0" w:space="0" w:color="auto"/>
                                                                            <w:right w:val="none" w:sz="0" w:space="0" w:color="auto"/>
                                                                          </w:divBdr>
                                                                        </w:div>
                                                                        <w:div w:id="398335058">
                                                                          <w:marLeft w:val="0"/>
                                                                          <w:marRight w:val="0"/>
                                                                          <w:marTop w:val="0"/>
                                                                          <w:marBottom w:val="0"/>
                                                                          <w:divBdr>
                                                                            <w:top w:val="none" w:sz="0" w:space="0" w:color="auto"/>
                                                                            <w:left w:val="none" w:sz="0" w:space="0" w:color="auto"/>
                                                                            <w:bottom w:val="none" w:sz="0" w:space="0" w:color="auto"/>
                                                                            <w:right w:val="none" w:sz="0" w:space="0" w:color="auto"/>
                                                                          </w:divBdr>
                                                                        </w:div>
                                                                        <w:div w:id="21171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1991">
                                                              <w:marLeft w:val="0"/>
                                                              <w:marRight w:val="0"/>
                                                              <w:marTop w:val="0"/>
                                                              <w:marBottom w:val="0"/>
                                                              <w:divBdr>
                                                                <w:top w:val="none" w:sz="0" w:space="0" w:color="auto"/>
                                                                <w:left w:val="none" w:sz="0" w:space="0" w:color="auto"/>
                                                                <w:bottom w:val="none" w:sz="0" w:space="0" w:color="auto"/>
                                                                <w:right w:val="none" w:sz="0" w:space="0" w:color="auto"/>
                                                              </w:divBdr>
                                                              <w:divsChild>
                                                                <w:div w:id="2780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367261">
      <w:bodyDiv w:val="1"/>
      <w:marLeft w:val="0"/>
      <w:marRight w:val="0"/>
      <w:marTop w:val="0"/>
      <w:marBottom w:val="0"/>
      <w:divBdr>
        <w:top w:val="none" w:sz="0" w:space="0" w:color="auto"/>
        <w:left w:val="none" w:sz="0" w:space="0" w:color="auto"/>
        <w:bottom w:val="none" w:sz="0" w:space="0" w:color="auto"/>
        <w:right w:val="none" w:sz="0" w:space="0" w:color="auto"/>
      </w:divBdr>
      <w:divsChild>
        <w:div w:id="1905481671">
          <w:marLeft w:val="0"/>
          <w:marRight w:val="0"/>
          <w:marTop w:val="0"/>
          <w:marBottom w:val="0"/>
          <w:divBdr>
            <w:top w:val="none" w:sz="0" w:space="0" w:color="auto"/>
            <w:left w:val="none" w:sz="0" w:space="0" w:color="auto"/>
            <w:bottom w:val="none" w:sz="0" w:space="0" w:color="auto"/>
            <w:right w:val="none" w:sz="0" w:space="0" w:color="auto"/>
          </w:divBdr>
          <w:divsChild>
            <w:div w:id="1224753770">
              <w:marLeft w:val="0"/>
              <w:marRight w:val="0"/>
              <w:marTop w:val="0"/>
              <w:marBottom w:val="0"/>
              <w:divBdr>
                <w:top w:val="none" w:sz="0" w:space="0" w:color="auto"/>
                <w:left w:val="none" w:sz="0" w:space="0" w:color="auto"/>
                <w:bottom w:val="none" w:sz="0" w:space="0" w:color="auto"/>
                <w:right w:val="none" w:sz="0" w:space="0" w:color="auto"/>
              </w:divBdr>
              <w:divsChild>
                <w:div w:id="1493716772">
                  <w:marLeft w:val="0"/>
                  <w:marRight w:val="0"/>
                  <w:marTop w:val="0"/>
                  <w:marBottom w:val="0"/>
                  <w:divBdr>
                    <w:top w:val="none" w:sz="0" w:space="0" w:color="auto"/>
                    <w:left w:val="none" w:sz="0" w:space="0" w:color="auto"/>
                    <w:bottom w:val="none" w:sz="0" w:space="0" w:color="auto"/>
                    <w:right w:val="none" w:sz="0" w:space="0" w:color="auto"/>
                  </w:divBdr>
                  <w:divsChild>
                    <w:div w:id="1176577039">
                      <w:marLeft w:val="0"/>
                      <w:marRight w:val="0"/>
                      <w:marTop w:val="0"/>
                      <w:marBottom w:val="165"/>
                      <w:divBdr>
                        <w:top w:val="none" w:sz="0" w:space="0" w:color="auto"/>
                        <w:left w:val="none" w:sz="0" w:space="0" w:color="auto"/>
                        <w:bottom w:val="none" w:sz="0" w:space="0" w:color="auto"/>
                        <w:right w:val="none" w:sz="0" w:space="0" w:color="auto"/>
                      </w:divBdr>
                      <w:divsChild>
                        <w:div w:id="821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06731">
      <w:bodyDiv w:val="1"/>
      <w:marLeft w:val="0"/>
      <w:marRight w:val="0"/>
      <w:marTop w:val="0"/>
      <w:marBottom w:val="0"/>
      <w:divBdr>
        <w:top w:val="none" w:sz="0" w:space="0" w:color="auto"/>
        <w:left w:val="none" w:sz="0" w:space="0" w:color="auto"/>
        <w:bottom w:val="none" w:sz="0" w:space="0" w:color="auto"/>
        <w:right w:val="none" w:sz="0" w:space="0" w:color="auto"/>
      </w:divBdr>
      <w:divsChild>
        <w:div w:id="1522740899">
          <w:marLeft w:val="0"/>
          <w:marRight w:val="0"/>
          <w:marTop w:val="0"/>
          <w:marBottom w:val="0"/>
          <w:divBdr>
            <w:top w:val="none" w:sz="0" w:space="0" w:color="auto"/>
            <w:left w:val="none" w:sz="0" w:space="0" w:color="auto"/>
            <w:bottom w:val="none" w:sz="0" w:space="0" w:color="auto"/>
            <w:right w:val="none" w:sz="0" w:space="0" w:color="auto"/>
          </w:divBdr>
          <w:divsChild>
            <w:div w:id="1122380322">
              <w:marLeft w:val="0"/>
              <w:marRight w:val="0"/>
              <w:marTop w:val="0"/>
              <w:marBottom w:val="0"/>
              <w:divBdr>
                <w:top w:val="none" w:sz="0" w:space="0" w:color="auto"/>
                <w:left w:val="none" w:sz="0" w:space="0" w:color="auto"/>
                <w:bottom w:val="none" w:sz="0" w:space="0" w:color="auto"/>
                <w:right w:val="none" w:sz="0" w:space="0" w:color="auto"/>
              </w:divBdr>
              <w:divsChild>
                <w:div w:id="417140890">
                  <w:marLeft w:val="0"/>
                  <w:marRight w:val="0"/>
                  <w:marTop w:val="0"/>
                  <w:marBottom w:val="0"/>
                  <w:divBdr>
                    <w:top w:val="none" w:sz="0" w:space="0" w:color="auto"/>
                    <w:left w:val="none" w:sz="0" w:space="0" w:color="auto"/>
                    <w:bottom w:val="none" w:sz="0" w:space="0" w:color="auto"/>
                    <w:right w:val="none" w:sz="0" w:space="0" w:color="auto"/>
                  </w:divBdr>
                  <w:divsChild>
                    <w:div w:id="898903722">
                      <w:marLeft w:val="0"/>
                      <w:marRight w:val="0"/>
                      <w:marTop w:val="0"/>
                      <w:marBottom w:val="0"/>
                      <w:divBdr>
                        <w:top w:val="none" w:sz="0" w:space="0" w:color="auto"/>
                        <w:left w:val="none" w:sz="0" w:space="0" w:color="auto"/>
                        <w:bottom w:val="none" w:sz="0" w:space="0" w:color="auto"/>
                        <w:right w:val="none" w:sz="0" w:space="0" w:color="auto"/>
                      </w:divBdr>
                    </w:div>
                    <w:div w:id="1298805318">
                      <w:marLeft w:val="0"/>
                      <w:marRight w:val="0"/>
                      <w:marTop w:val="0"/>
                      <w:marBottom w:val="0"/>
                      <w:divBdr>
                        <w:top w:val="none" w:sz="0" w:space="0" w:color="auto"/>
                        <w:left w:val="none" w:sz="0" w:space="0" w:color="auto"/>
                        <w:bottom w:val="none" w:sz="0" w:space="0" w:color="auto"/>
                        <w:right w:val="none" w:sz="0" w:space="0" w:color="auto"/>
                      </w:divBdr>
                    </w:div>
                    <w:div w:id="1235895535">
                      <w:marLeft w:val="0"/>
                      <w:marRight w:val="0"/>
                      <w:marTop w:val="0"/>
                      <w:marBottom w:val="0"/>
                      <w:divBdr>
                        <w:top w:val="none" w:sz="0" w:space="0" w:color="auto"/>
                        <w:left w:val="none" w:sz="0" w:space="0" w:color="auto"/>
                        <w:bottom w:val="none" w:sz="0" w:space="0" w:color="auto"/>
                        <w:right w:val="none" w:sz="0" w:space="0" w:color="auto"/>
                      </w:divBdr>
                    </w:div>
                  </w:divsChild>
                </w:div>
                <w:div w:id="2045053127">
                  <w:marLeft w:val="0"/>
                  <w:marRight w:val="0"/>
                  <w:marTop w:val="0"/>
                  <w:marBottom w:val="0"/>
                  <w:divBdr>
                    <w:top w:val="none" w:sz="0" w:space="0" w:color="auto"/>
                    <w:left w:val="none" w:sz="0" w:space="0" w:color="auto"/>
                    <w:bottom w:val="none" w:sz="0" w:space="0" w:color="auto"/>
                    <w:right w:val="none" w:sz="0" w:space="0" w:color="auto"/>
                  </w:divBdr>
                  <w:divsChild>
                    <w:div w:id="1723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204">
              <w:marLeft w:val="0"/>
              <w:marRight w:val="0"/>
              <w:marTop w:val="0"/>
              <w:marBottom w:val="0"/>
              <w:divBdr>
                <w:top w:val="none" w:sz="0" w:space="0" w:color="auto"/>
                <w:left w:val="none" w:sz="0" w:space="0" w:color="auto"/>
                <w:bottom w:val="none" w:sz="0" w:space="0" w:color="auto"/>
                <w:right w:val="none" w:sz="0" w:space="0" w:color="auto"/>
              </w:divBdr>
              <w:divsChild>
                <w:div w:id="1605576546">
                  <w:marLeft w:val="0"/>
                  <w:marRight w:val="0"/>
                  <w:marTop w:val="0"/>
                  <w:marBottom w:val="0"/>
                  <w:divBdr>
                    <w:top w:val="none" w:sz="0" w:space="0" w:color="auto"/>
                    <w:left w:val="none" w:sz="0" w:space="0" w:color="auto"/>
                    <w:bottom w:val="none" w:sz="0" w:space="0" w:color="auto"/>
                    <w:right w:val="none" w:sz="0" w:space="0" w:color="auto"/>
                  </w:divBdr>
                </w:div>
                <w:div w:id="622080044">
                  <w:marLeft w:val="0"/>
                  <w:marRight w:val="0"/>
                  <w:marTop w:val="0"/>
                  <w:marBottom w:val="0"/>
                  <w:divBdr>
                    <w:top w:val="none" w:sz="0" w:space="0" w:color="auto"/>
                    <w:left w:val="none" w:sz="0" w:space="0" w:color="auto"/>
                    <w:bottom w:val="none" w:sz="0" w:space="0" w:color="auto"/>
                    <w:right w:val="none" w:sz="0" w:space="0" w:color="auto"/>
                  </w:divBdr>
                  <w:divsChild>
                    <w:div w:id="1684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8153">
          <w:marLeft w:val="0"/>
          <w:marRight w:val="0"/>
          <w:marTop w:val="0"/>
          <w:marBottom w:val="0"/>
          <w:divBdr>
            <w:top w:val="none" w:sz="0" w:space="0" w:color="auto"/>
            <w:left w:val="none" w:sz="0" w:space="0" w:color="auto"/>
            <w:bottom w:val="none" w:sz="0" w:space="0" w:color="auto"/>
            <w:right w:val="none" w:sz="0" w:space="0" w:color="auto"/>
          </w:divBdr>
          <w:divsChild>
            <w:div w:id="1189753270">
              <w:marLeft w:val="0"/>
              <w:marRight w:val="0"/>
              <w:marTop w:val="0"/>
              <w:marBottom w:val="0"/>
              <w:divBdr>
                <w:top w:val="none" w:sz="0" w:space="0" w:color="auto"/>
                <w:left w:val="none" w:sz="0" w:space="0" w:color="auto"/>
                <w:bottom w:val="none" w:sz="0" w:space="0" w:color="auto"/>
                <w:right w:val="none" w:sz="0" w:space="0" w:color="auto"/>
              </w:divBdr>
            </w:div>
            <w:div w:id="190055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58725">
              <w:marLeft w:val="0"/>
              <w:marRight w:val="0"/>
              <w:marTop w:val="0"/>
              <w:marBottom w:val="0"/>
              <w:divBdr>
                <w:top w:val="none" w:sz="0" w:space="0" w:color="auto"/>
                <w:left w:val="none" w:sz="0" w:space="0" w:color="auto"/>
                <w:bottom w:val="none" w:sz="0" w:space="0" w:color="auto"/>
                <w:right w:val="none" w:sz="0" w:space="0" w:color="auto"/>
              </w:divBdr>
              <w:divsChild>
                <w:div w:id="282661507">
                  <w:marLeft w:val="0"/>
                  <w:marRight w:val="0"/>
                  <w:marTop w:val="0"/>
                  <w:marBottom w:val="0"/>
                  <w:divBdr>
                    <w:top w:val="none" w:sz="0" w:space="0" w:color="auto"/>
                    <w:left w:val="none" w:sz="0" w:space="0" w:color="auto"/>
                    <w:bottom w:val="none" w:sz="0" w:space="0" w:color="auto"/>
                    <w:right w:val="none" w:sz="0" w:space="0" w:color="auto"/>
                  </w:divBdr>
                  <w:divsChild>
                    <w:div w:id="1534879084">
                      <w:marLeft w:val="0"/>
                      <w:marRight w:val="0"/>
                      <w:marTop w:val="0"/>
                      <w:marBottom w:val="0"/>
                      <w:divBdr>
                        <w:top w:val="none" w:sz="0" w:space="0" w:color="auto"/>
                        <w:left w:val="none" w:sz="0" w:space="0" w:color="auto"/>
                        <w:bottom w:val="none" w:sz="0" w:space="0" w:color="auto"/>
                        <w:right w:val="none" w:sz="0" w:space="0" w:color="auto"/>
                      </w:divBdr>
                      <w:divsChild>
                        <w:div w:id="2015719324">
                          <w:marLeft w:val="0"/>
                          <w:marRight w:val="0"/>
                          <w:marTop w:val="0"/>
                          <w:marBottom w:val="0"/>
                          <w:divBdr>
                            <w:top w:val="none" w:sz="0" w:space="0" w:color="auto"/>
                            <w:left w:val="none" w:sz="0" w:space="0" w:color="auto"/>
                            <w:bottom w:val="none" w:sz="0" w:space="0" w:color="auto"/>
                            <w:right w:val="none" w:sz="0" w:space="0" w:color="auto"/>
                          </w:divBdr>
                          <w:divsChild>
                            <w:div w:id="1932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96284">
              <w:marLeft w:val="0"/>
              <w:marRight w:val="0"/>
              <w:marTop w:val="0"/>
              <w:marBottom w:val="0"/>
              <w:divBdr>
                <w:top w:val="none" w:sz="0" w:space="0" w:color="auto"/>
                <w:left w:val="none" w:sz="0" w:space="0" w:color="auto"/>
                <w:bottom w:val="none" w:sz="0" w:space="0" w:color="auto"/>
                <w:right w:val="none" w:sz="0" w:space="0" w:color="auto"/>
              </w:divBdr>
              <w:divsChild>
                <w:div w:id="857544240">
                  <w:marLeft w:val="0"/>
                  <w:marRight w:val="0"/>
                  <w:marTop w:val="0"/>
                  <w:marBottom w:val="0"/>
                  <w:divBdr>
                    <w:top w:val="none" w:sz="0" w:space="0" w:color="auto"/>
                    <w:left w:val="none" w:sz="0" w:space="0" w:color="auto"/>
                    <w:bottom w:val="none" w:sz="0" w:space="0" w:color="auto"/>
                    <w:right w:val="none" w:sz="0" w:space="0" w:color="auto"/>
                  </w:divBdr>
                </w:div>
                <w:div w:id="904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42793">
      <w:bodyDiv w:val="1"/>
      <w:marLeft w:val="0"/>
      <w:marRight w:val="0"/>
      <w:marTop w:val="0"/>
      <w:marBottom w:val="0"/>
      <w:divBdr>
        <w:top w:val="none" w:sz="0" w:space="0" w:color="auto"/>
        <w:left w:val="none" w:sz="0" w:space="0" w:color="auto"/>
        <w:bottom w:val="none" w:sz="0" w:space="0" w:color="auto"/>
        <w:right w:val="none" w:sz="0" w:space="0" w:color="auto"/>
      </w:divBdr>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564267676">
      <w:bodyDiv w:val="1"/>
      <w:marLeft w:val="0"/>
      <w:marRight w:val="0"/>
      <w:marTop w:val="0"/>
      <w:marBottom w:val="0"/>
      <w:divBdr>
        <w:top w:val="none" w:sz="0" w:space="0" w:color="auto"/>
        <w:left w:val="none" w:sz="0" w:space="0" w:color="auto"/>
        <w:bottom w:val="none" w:sz="0" w:space="0" w:color="auto"/>
        <w:right w:val="none" w:sz="0" w:space="0" w:color="auto"/>
      </w:divBdr>
      <w:divsChild>
        <w:div w:id="1971747120">
          <w:marLeft w:val="0"/>
          <w:marRight w:val="0"/>
          <w:marTop w:val="0"/>
          <w:marBottom w:val="0"/>
          <w:divBdr>
            <w:top w:val="none" w:sz="0" w:space="0" w:color="auto"/>
            <w:left w:val="none" w:sz="0" w:space="0" w:color="auto"/>
            <w:bottom w:val="none" w:sz="0" w:space="0" w:color="auto"/>
            <w:right w:val="none" w:sz="0" w:space="0" w:color="auto"/>
          </w:divBdr>
        </w:div>
        <w:div w:id="1206020381">
          <w:marLeft w:val="0"/>
          <w:marRight w:val="0"/>
          <w:marTop w:val="0"/>
          <w:marBottom w:val="0"/>
          <w:divBdr>
            <w:top w:val="none" w:sz="0" w:space="0" w:color="auto"/>
            <w:left w:val="none" w:sz="0" w:space="0" w:color="auto"/>
            <w:bottom w:val="none" w:sz="0" w:space="0" w:color="auto"/>
            <w:right w:val="none" w:sz="0" w:space="0" w:color="auto"/>
          </w:divBdr>
        </w:div>
        <w:div w:id="731584123">
          <w:marLeft w:val="0"/>
          <w:marRight w:val="0"/>
          <w:marTop w:val="0"/>
          <w:marBottom w:val="0"/>
          <w:divBdr>
            <w:top w:val="none" w:sz="0" w:space="0" w:color="auto"/>
            <w:left w:val="none" w:sz="0" w:space="0" w:color="auto"/>
            <w:bottom w:val="none" w:sz="0" w:space="0" w:color="auto"/>
            <w:right w:val="none" w:sz="0" w:space="0" w:color="auto"/>
          </w:divBdr>
        </w:div>
        <w:div w:id="1847016174">
          <w:marLeft w:val="0"/>
          <w:marRight w:val="0"/>
          <w:marTop w:val="0"/>
          <w:marBottom w:val="0"/>
          <w:divBdr>
            <w:top w:val="none" w:sz="0" w:space="0" w:color="auto"/>
            <w:left w:val="none" w:sz="0" w:space="0" w:color="auto"/>
            <w:bottom w:val="none" w:sz="0" w:space="0" w:color="auto"/>
            <w:right w:val="none" w:sz="0" w:space="0" w:color="auto"/>
          </w:divBdr>
        </w:div>
        <w:div w:id="1564097978">
          <w:marLeft w:val="0"/>
          <w:marRight w:val="0"/>
          <w:marTop w:val="0"/>
          <w:marBottom w:val="0"/>
          <w:divBdr>
            <w:top w:val="none" w:sz="0" w:space="0" w:color="auto"/>
            <w:left w:val="none" w:sz="0" w:space="0" w:color="auto"/>
            <w:bottom w:val="none" w:sz="0" w:space="0" w:color="auto"/>
            <w:right w:val="none" w:sz="0" w:space="0" w:color="auto"/>
          </w:divBdr>
        </w:div>
        <w:div w:id="697240255">
          <w:marLeft w:val="0"/>
          <w:marRight w:val="0"/>
          <w:marTop w:val="0"/>
          <w:marBottom w:val="0"/>
          <w:divBdr>
            <w:top w:val="none" w:sz="0" w:space="0" w:color="auto"/>
            <w:left w:val="none" w:sz="0" w:space="0" w:color="auto"/>
            <w:bottom w:val="none" w:sz="0" w:space="0" w:color="auto"/>
            <w:right w:val="none" w:sz="0" w:space="0" w:color="auto"/>
          </w:divBdr>
        </w:div>
        <w:div w:id="1587298317">
          <w:marLeft w:val="0"/>
          <w:marRight w:val="0"/>
          <w:marTop w:val="0"/>
          <w:marBottom w:val="0"/>
          <w:divBdr>
            <w:top w:val="none" w:sz="0" w:space="0" w:color="auto"/>
            <w:left w:val="none" w:sz="0" w:space="0" w:color="auto"/>
            <w:bottom w:val="none" w:sz="0" w:space="0" w:color="auto"/>
            <w:right w:val="none" w:sz="0" w:space="0" w:color="auto"/>
          </w:divBdr>
        </w:div>
        <w:div w:id="1044140306">
          <w:marLeft w:val="0"/>
          <w:marRight w:val="0"/>
          <w:marTop w:val="0"/>
          <w:marBottom w:val="0"/>
          <w:divBdr>
            <w:top w:val="none" w:sz="0" w:space="0" w:color="auto"/>
            <w:left w:val="none" w:sz="0" w:space="0" w:color="auto"/>
            <w:bottom w:val="none" w:sz="0" w:space="0" w:color="auto"/>
            <w:right w:val="none" w:sz="0" w:space="0" w:color="auto"/>
          </w:divBdr>
        </w:div>
        <w:div w:id="1055466870">
          <w:marLeft w:val="0"/>
          <w:marRight w:val="0"/>
          <w:marTop w:val="0"/>
          <w:marBottom w:val="0"/>
          <w:divBdr>
            <w:top w:val="none" w:sz="0" w:space="0" w:color="auto"/>
            <w:left w:val="none" w:sz="0" w:space="0" w:color="auto"/>
            <w:bottom w:val="none" w:sz="0" w:space="0" w:color="auto"/>
            <w:right w:val="none" w:sz="0" w:space="0" w:color="auto"/>
          </w:divBdr>
        </w:div>
        <w:div w:id="990255411">
          <w:marLeft w:val="0"/>
          <w:marRight w:val="0"/>
          <w:marTop w:val="0"/>
          <w:marBottom w:val="0"/>
          <w:divBdr>
            <w:top w:val="none" w:sz="0" w:space="0" w:color="auto"/>
            <w:left w:val="none" w:sz="0" w:space="0" w:color="auto"/>
            <w:bottom w:val="none" w:sz="0" w:space="0" w:color="auto"/>
            <w:right w:val="none" w:sz="0" w:space="0" w:color="auto"/>
          </w:divBdr>
        </w:div>
        <w:div w:id="504832483">
          <w:blockQuote w:val="1"/>
          <w:marLeft w:val="0"/>
          <w:marRight w:val="0"/>
          <w:marTop w:val="0"/>
          <w:marBottom w:val="0"/>
          <w:divBdr>
            <w:top w:val="none" w:sz="0" w:space="0" w:color="auto"/>
            <w:left w:val="single" w:sz="12" w:space="6" w:color="8AA1D0"/>
            <w:bottom w:val="none" w:sz="0" w:space="0" w:color="auto"/>
            <w:right w:val="none" w:sz="0" w:space="0" w:color="auto"/>
          </w:divBdr>
          <w:divsChild>
            <w:div w:id="540825532">
              <w:marLeft w:val="0"/>
              <w:marRight w:val="0"/>
              <w:marTop w:val="0"/>
              <w:marBottom w:val="0"/>
              <w:divBdr>
                <w:top w:val="none" w:sz="0" w:space="0" w:color="auto"/>
                <w:left w:val="none" w:sz="0" w:space="0" w:color="auto"/>
                <w:bottom w:val="none" w:sz="0" w:space="0" w:color="auto"/>
                <w:right w:val="none" w:sz="0" w:space="0" w:color="auto"/>
              </w:divBdr>
              <w:divsChild>
                <w:div w:id="1044257708">
                  <w:marLeft w:val="0"/>
                  <w:marRight w:val="0"/>
                  <w:marTop w:val="0"/>
                  <w:marBottom w:val="0"/>
                  <w:divBdr>
                    <w:top w:val="none" w:sz="0" w:space="0" w:color="auto"/>
                    <w:left w:val="none" w:sz="0" w:space="0" w:color="auto"/>
                    <w:bottom w:val="none" w:sz="0" w:space="0" w:color="auto"/>
                    <w:right w:val="none" w:sz="0" w:space="0" w:color="auto"/>
                  </w:divBdr>
                </w:div>
                <w:div w:id="614868500">
                  <w:marLeft w:val="0"/>
                  <w:marRight w:val="0"/>
                  <w:marTop w:val="0"/>
                  <w:marBottom w:val="0"/>
                  <w:divBdr>
                    <w:top w:val="none" w:sz="0" w:space="0" w:color="auto"/>
                    <w:left w:val="none" w:sz="0" w:space="0" w:color="auto"/>
                    <w:bottom w:val="none" w:sz="0" w:space="0" w:color="auto"/>
                    <w:right w:val="none" w:sz="0" w:space="0" w:color="auto"/>
                  </w:divBdr>
                </w:div>
                <w:div w:id="1456800792">
                  <w:marLeft w:val="0"/>
                  <w:marRight w:val="0"/>
                  <w:marTop w:val="0"/>
                  <w:marBottom w:val="0"/>
                  <w:divBdr>
                    <w:top w:val="none" w:sz="0" w:space="0" w:color="auto"/>
                    <w:left w:val="none" w:sz="0" w:space="0" w:color="auto"/>
                    <w:bottom w:val="none" w:sz="0" w:space="0" w:color="auto"/>
                    <w:right w:val="none" w:sz="0" w:space="0" w:color="auto"/>
                  </w:divBdr>
                </w:div>
              </w:divsChild>
            </w:div>
            <w:div w:id="1766919753">
              <w:marLeft w:val="0"/>
              <w:marRight w:val="0"/>
              <w:marTop w:val="0"/>
              <w:marBottom w:val="0"/>
              <w:divBdr>
                <w:top w:val="none" w:sz="0" w:space="0" w:color="auto"/>
                <w:left w:val="none" w:sz="0" w:space="0" w:color="auto"/>
                <w:bottom w:val="none" w:sz="0" w:space="0" w:color="auto"/>
                <w:right w:val="none" w:sz="0" w:space="0" w:color="auto"/>
              </w:divBdr>
              <w:divsChild>
                <w:div w:id="1597324474">
                  <w:marLeft w:val="0"/>
                  <w:marRight w:val="0"/>
                  <w:marTop w:val="0"/>
                  <w:marBottom w:val="0"/>
                  <w:divBdr>
                    <w:top w:val="none" w:sz="0" w:space="0" w:color="auto"/>
                    <w:left w:val="none" w:sz="0" w:space="0" w:color="auto"/>
                    <w:bottom w:val="none" w:sz="0" w:space="0" w:color="auto"/>
                    <w:right w:val="none" w:sz="0" w:space="0" w:color="auto"/>
                  </w:divBdr>
                </w:div>
                <w:div w:id="21139348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8704172">
                      <w:marLeft w:val="0"/>
                      <w:marRight w:val="0"/>
                      <w:marTop w:val="0"/>
                      <w:marBottom w:val="0"/>
                      <w:divBdr>
                        <w:top w:val="none" w:sz="0" w:space="0" w:color="auto"/>
                        <w:left w:val="none" w:sz="0" w:space="0" w:color="auto"/>
                        <w:bottom w:val="none" w:sz="0" w:space="0" w:color="auto"/>
                        <w:right w:val="none" w:sz="0" w:space="0" w:color="auto"/>
                      </w:divBdr>
                      <w:divsChild>
                        <w:div w:id="13582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05689">
      <w:bodyDiv w:val="1"/>
      <w:marLeft w:val="0"/>
      <w:marRight w:val="0"/>
      <w:marTop w:val="0"/>
      <w:marBottom w:val="0"/>
      <w:divBdr>
        <w:top w:val="none" w:sz="0" w:space="0" w:color="auto"/>
        <w:left w:val="none" w:sz="0" w:space="0" w:color="auto"/>
        <w:bottom w:val="none" w:sz="0" w:space="0" w:color="auto"/>
        <w:right w:val="none" w:sz="0" w:space="0" w:color="auto"/>
      </w:divBdr>
      <w:divsChild>
        <w:div w:id="362942379">
          <w:marLeft w:val="0"/>
          <w:marRight w:val="0"/>
          <w:marTop w:val="0"/>
          <w:marBottom w:val="0"/>
          <w:divBdr>
            <w:top w:val="single" w:sz="6" w:space="0" w:color="CCCCCC"/>
            <w:left w:val="single" w:sz="2" w:space="6" w:color="CCCCCC"/>
            <w:bottom w:val="single" w:sz="6" w:space="0" w:color="CCCCCC"/>
            <w:right w:val="single" w:sz="2" w:space="6" w:color="CCCCCC"/>
          </w:divBdr>
          <w:divsChild>
            <w:div w:id="11995874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643582782">
      <w:bodyDiv w:val="1"/>
      <w:marLeft w:val="0"/>
      <w:marRight w:val="0"/>
      <w:marTop w:val="0"/>
      <w:marBottom w:val="0"/>
      <w:divBdr>
        <w:top w:val="none" w:sz="0" w:space="0" w:color="auto"/>
        <w:left w:val="none" w:sz="0" w:space="0" w:color="auto"/>
        <w:bottom w:val="none" w:sz="0" w:space="0" w:color="auto"/>
        <w:right w:val="none" w:sz="0" w:space="0" w:color="auto"/>
      </w:divBdr>
      <w:divsChild>
        <w:div w:id="828255446">
          <w:marLeft w:val="0"/>
          <w:marRight w:val="0"/>
          <w:marTop w:val="166"/>
          <w:marBottom w:val="166"/>
          <w:divBdr>
            <w:top w:val="none" w:sz="0" w:space="0" w:color="auto"/>
            <w:left w:val="none" w:sz="0" w:space="0" w:color="auto"/>
            <w:bottom w:val="none" w:sz="0" w:space="0" w:color="auto"/>
            <w:right w:val="none" w:sz="0" w:space="0" w:color="auto"/>
          </w:divBdr>
        </w:div>
        <w:div w:id="547835401">
          <w:marLeft w:val="0"/>
          <w:marRight w:val="0"/>
          <w:marTop w:val="166"/>
          <w:marBottom w:val="166"/>
          <w:divBdr>
            <w:top w:val="none" w:sz="0" w:space="0" w:color="auto"/>
            <w:left w:val="none" w:sz="0" w:space="0" w:color="auto"/>
            <w:bottom w:val="none" w:sz="0" w:space="0" w:color="auto"/>
            <w:right w:val="none" w:sz="0" w:space="0" w:color="auto"/>
          </w:divBdr>
        </w:div>
        <w:div w:id="1026755255">
          <w:marLeft w:val="0"/>
          <w:marRight w:val="0"/>
          <w:marTop w:val="166"/>
          <w:marBottom w:val="166"/>
          <w:divBdr>
            <w:top w:val="none" w:sz="0" w:space="0" w:color="auto"/>
            <w:left w:val="none" w:sz="0" w:space="0" w:color="auto"/>
            <w:bottom w:val="none" w:sz="0" w:space="0" w:color="auto"/>
            <w:right w:val="none" w:sz="0" w:space="0" w:color="auto"/>
          </w:divBdr>
        </w:div>
        <w:div w:id="742022147">
          <w:marLeft w:val="0"/>
          <w:marRight w:val="0"/>
          <w:marTop w:val="166"/>
          <w:marBottom w:val="166"/>
          <w:divBdr>
            <w:top w:val="none" w:sz="0" w:space="0" w:color="auto"/>
            <w:left w:val="none" w:sz="0" w:space="0" w:color="auto"/>
            <w:bottom w:val="none" w:sz="0" w:space="0" w:color="auto"/>
            <w:right w:val="none" w:sz="0" w:space="0" w:color="auto"/>
          </w:divBdr>
        </w:div>
        <w:div w:id="1988777828">
          <w:marLeft w:val="0"/>
          <w:marRight w:val="0"/>
          <w:marTop w:val="166"/>
          <w:marBottom w:val="166"/>
          <w:divBdr>
            <w:top w:val="none" w:sz="0" w:space="0" w:color="auto"/>
            <w:left w:val="none" w:sz="0" w:space="0" w:color="auto"/>
            <w:bottom w:val="none" w:sz="0" w:space="0" w:color="auto"/>
            <w:right w:val="none" w:sz="0" w:space="0" w:color="auto"/>
          </w:divBdr>
        </w:div>
      </w:divsChild>
    </w:div>
    <w:div w:id="667943191">
      <w:bodyDiv w:val="1"/>
      <w:marLeft w:val="0"/>
      <w:marRight w:val="0"/>
      <w:marTop w:val="0"/>
      <w:marBottom w:val="0"/>
      <w:divBdr>
        <w:top w:val="none" w:sz="0" w:space="0" w:color="auto"/>
        <w:left w:val="none" w:sz="0" w:space="0" w:color="auto"/>
        <w:bottom w:val="none" w:sz="0" w:space="0" w:color="auto"/>
        <w:right w:val="none" w:sz="0" w:space="0" w:color="auto"/>
      </w:divBdr>
    </w:div>
    <w:div w:id="686639841">
      <w:bodyDiv w:val="1"/>
      <w:marLeft w:val="0"/>
      <w:marRight w:val="0"/>
      <w:marTop w:val="0"/>
      <w:marBottom w:val="0"/>
      <w:divBdr>
        <w:top w:val="none" w:sz="0" w:space="0" w:color="auto"/>
        <w:left w:val="none" w:sz="0" w:space="0" w:color="auto"/>
        <w:bottom w:val="none" w:sz="0" w:space="0" w:color="auto"/>
        <w:right w:val="none" w:sz="0" w:space="0" w:color="auto"/>
      </w:divBdr>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718453">
      <w:bodyDiv w:val="1"/>
      <w:marLeft w:val="0"/>
      <w:marRight w:val="0"/>
      <w:marTop w:val="0"/>
      <w:marBottom w:val="0"/>
      <w:divBdr>
        <w:top w:val="none" w:sz="0" w:space="0" w:color="auto"/>
        <w:left w:val="none" w:sz="0" w:space="0" w:color="auto"/>
        <w:bottom w:val="none" w:sz="0" w:space="0" w:color="auto"/>
        <w:right w:val="none" w:sz="0" w:space="0" w:color="auto"/>
      </w:divBdr>
      <w:divsChild>
        <w:div w:id="1347949997">
          <w:blockQuote w:val="1"/>
          <w:marLeft w:val="0"/>
          <w:marRight w:val="0"/>
          <w:marTop w:val="0"/>
          <w:marBottom w:val="0"/>
          <w:divBdr>
            <w:top w:val="none" w:sz="0" w:space="0" w:color="auto"/>
            <w:left w:val="single" w:sz="12" w:space="6" w:color="8AA1D0"/>
            <w:bottom w:val="none" w:sz="0" w:space="0" w:color="auto"/>
            <w:right w:val="none" w:sz="0" w:space="0" w:color="auto"/>
          </w:divBdr>
        </w:div>
        <w:div w:id="81645957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608633317">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381709701">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930551863">
          <w:blockQuote w:val="1"/>
          <w:marLeft w:val="0"/>
          <w:marRight w:val="0"/>
          <w:marTop w:val="0"/>
          <w:marBottom w:val="0"/>
          <w:divBdr>
            <w:top w:val="none" w:sz="0" w:space="0" w:color="auto"/>
            <w:left w:val="single" w:sz="12" w:space="6" w:color="8AA1D0"/>
            <w:bottom w:val="none" w:sz="0" w:space="0" w:color="auto"/>
            <w:right w:val="none" w:sz="0" w:space="0" w:color="auto"/>
          </w:divBdr>
        </w:div>
        <w:div w:id="108593560">
          <w:blockQuote w:val="1"/>
          <w:marLeft w:val="0"/>
          <w:marRight w:val="0"/>
          <w:marTop w:val="0"/>
          <w:marBottom w:val="0"/>
          <w:divBdr>
            <w:top w:val="none" w:sz="0" w:space="0" w:color="auto"/>
            <w:left w:val="single" w:sz="12" w:space="6" w:color="8AA1D0"/>
            <w:bottom w:val="none" w:sz="0" w:space="0" w:color="auto"/>
            <w:right w:val="none" w:sz="0" w:space="0" w:color="auto"/>
          </w:divBdr>
        </w:div>
        <w:div w:id="876160941">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 w:id="827479054">
      <w:bodyDiv w:val="1"/>
      <w:marLeft w:val="0"/>
      <w:marRight w:val="0"/>
      <w:marTop w:val="0"/>
      <w:marBottom w:val="0"/>
      <w:divBdr>
        <w:top w:val="none" w:sz="0" w:space="0" w:color="auto"/>
        <w:left w:val="none" w:sz="0" w:space="0" w:color="auto"/>
        <w:bottom w:val="none" w:sz="0" w:space="0" w:color="auto"/>
        <w:right w:val="none" w:sz="0" w:space="0" w:color="auto"/>
      </w:divBdr>
      <w:divsChild>
        <w:div w:id="609360649">
          <w:marLeft w:val="0"/>
          <w:marRight w:val="0"/>
          <w:marTop w:val="0"/>
          <w:marBottom w:val="0"/>
          <w:divBdr>
            <w:top w:val="none" w:sz="0" w:space="0" w:color="auto"/>
            <w:left w:val="none" w:sz="0" w:space="0" w:color="auto"/>
            <w:bottom w:val="none" w:sz="0" w:space="0" w:color="auto"/>
            <w:right w:val="none" w:sz="0" w:space="0" w:color="auto"/>
          </w:divBdr>
          <w:divsChild>
            <w:div w:id="574172178">
              <w:marLeft w:val="0"/>
              <w:marRight w:val="0"/>
              <w:marTop w:val="0"/>
              <w:marBottom w:val="0"/>
              <w:divBdr>
                <w:top w:val="none" w:sz="0" w:space="0" w:color="auto"/>
                <w:left w:val="none" w:sz="0" w:space="0" w:color="auto"/>
                <w:bottom w:val="none" w:sz="0" w:space="0" w:color="auto"/>
                <w:right w:val="none" w:sz="0" w:space="0" w:color="auto"/>
              </w:divBdr>
              <w:divsChild>
                <w:div w:id="2068529941">
                  <w:marLeft w:val="0"/>
                  <w:marRight w:val="0"/>
                  <w:marTop w:val="0"/>
                  <w:marBottom w:val="0"/>
                  <w:divBdr>
                    <w:top w:val="none" w:sz="0" w:space="0" w:color="auto"/>
                    <w:left w:val="none" w:sz="0" w:space="0" w:color="auto"/>
                    <w:bottom w:val="none" w:sz="0" w:space="0" w:color="auto"/>
                    <w:right w:val="none" w:sz="0" w:space="0" w:color="auto"/>
                  </w:divBdr>
                  <w:divsChild>
                    <w:div w:id="1086608006">
                      <w:marLeft w:val="0"/>
                      <w:marRight w:val="0"/>
                      <w:marTop w:val="0"/>
                      <w:marBottom w:val="0"/>
                      <w:divBdr>
                        <w:top w:val="none" w:sz="0" w:space="0" w:color="auto"/>
                        <w:left w:val="none" w:sz="0" w:space="0" w:color="auto"/>
                        <w:bottom w:val="none" w:sz="0" w:space="0" w:color="auto"/>
                        <w:right w:val="none" w:sz="0" w:space="0" w:color="auto"/>
                      </w:divBdr>
                      <w:divsChild>
                        <w:div w:id="1355884415">
                          <w:marLeft w:val="0"/>
                          <w:marRight w:val="0"/>
                          <w:marTop w:val="225"/>
                          <w:marBottom w:val="0"/>
                          <w:divBdr>
                            <w:top w:val="none" w:sz="0" w:space="0" w:color="auto"/>
                            <w:left w:val="none" w:sz="0" w:space="0" w:color="auto"/>
                            <w:bottom w:val="none" w:sz="0" w:space="0" w:color="auto"/>
                            <w:right w:val="none" w:sz="0" w:space="0" w:color="auto"/>
                          </w:divBdr>
                          <w:divsChild>
                            <w:div w:id="581568475">
                              <w:marLeft w:val="0"/>
                              <w:marRight w:val="0"/>
                              <w:marTop w:val="0"/>
                              <w:marBottom w:val="0"/>
                              <w:divBdr>
                                <w:top w:val="none" w:sz="0" w:space="0" w:color="auto"/>
                                <w:left w:val="none" w:sz="0" w:space="0" w:color="auto"/>
                                <w:bottom w:val="none" w:sz="0" w:space="0" w:color="auto"/>
                                <w:right w:val="none" w:sz="0" w:space="0" w:color="auto"/>
                              </w:divBdr>
                            </w:div>
                            <w:div w:id="321979855">
                              <w:marLeft w:val="0"/>
                              <w:marRight w:val="0"/>
                              <w:marTop w:val="0"/>
                              <w:marBottom w:val="0"/>
                              <w:divBdr>
                                <w:top w:val="none" w:sz="0" w:space="0" w:color="auto"/>
                                <w:left w:val="none" w:sz="0" w:space="0" w:color="auto"/>
                                <w:bottom w:val="none" w:sz="0" w:space="0" w:color="auto"/>
                                <w:right w:val="none" w:sz="0" w:space="0" w:color="auto"/>
                              </w:divBdr>
                              <w:divsChild>
                                <w:div w:id="1506869732">
                                  <w:marLeft w:val="0"/>
                                  <w:marRight w:val="0"/>
                                  <w:marTop w:val="75"/>
                                  <w:marBottom w:val="0"/>
                                  <w:divBdr>
                                    <w:top w:val="none" w:sz="0" w:space="0" w:color="auto"/>
                                    <w:left w:val="none" w:sz="0" w:space="0" w:color="auto"/>
                                    <w:bottom w:val="none" w:sz="0" w:space="0" w:color="auto"/>
                                    <w:right w:val="none" w:sz="0" w:space="0" w:color="auto"/>
                                  </w:divBdr>
                                </w:div>
                              </w:divsChild>
                            </w:div>
                            <w:div w:id="1373916858">
                              <w:marLeft w:val="0"/>
                              <w:marRight w:val="0"/>
                              <w:marTop w:val="0"/>
                              <w:marBottom w:val="0"/>
                              <w:divBdr>
                                <w:top w:val="none" w:sz="0" w:space="0" w:color="auto"/>
                                <w:left w:val="none" w:sz="0" w:space="0" w:color="auto"/>
                                <w:bottom w:val="none" w:sz="0" w:space="0" w:color="auto"/>
                                <w:right w:val="none" w:sz="0" w:space="0" w:color="auto"/>
                              </w:divBdr>
                              <w:divsChild>
                                <w:div w:id="164731869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78307">
              <w:marLeft w:val="0"/>
              <w:marRight w:val="0"/>
              <w:marTop w:val="0"/>
              <w:marBottom w:val="0"/>
              <w:divBdr>
                <w:top w:val="none" w:sz="0" w:space="0" w:color="auto"/>
                <w:left w:val="none" w:sz="0" w:space="0" w:color="auto"/>
                <w:bottom w:val="none" w:sz="0" w:space="0" w:color="auto"/>
                <w:right w:val="none" w:sz="0" w:space="0" w:color="auto"/>
              </w:divBdr>
              <w:divsChild>
                <w:div w:id="1442266883">
                  <w:marLeft w:val="0"/>
                  <w:marRight w:val="0"/>
                  <w:marTop w:val="0"/>
                  <w:marBottom w:val="0"/>
                  <w:divBdr>
                    <w:top w:val="none" w:sz="0" w:space="0" w:color="auto"/>
                    <w:left w:val="none" w:sz="0" w:space="0" w:color="auto"/>
                    <w:bottom w:val="none" w:sz="0" w:space="0" w:color="auto"/>
                    <w:right w:val="none" w:sz="0" w:space="0" w:color="auto"/>
                  </w:divBdr>
                  <w:divsChild>
                    <w:div w:id="1598367409">
                      <w:marLeft w:val="0"/>
                      <w:marRight w:val="0"/>
                      <w:marTop w:val="0"/>
                      <w:marBottom w:val="0"/>
                      <w:divBdr>
                        <w:top w:val="none" w:sz="0" w:space="0" w:color="auto"/>
                        <w:left w:val="none" w:sz="0" w:space="0" w:color="auto"/>
                        <w:bottom w:val="none" w:sz="0" w:space="0" w:color="auto"/>
                        <w:right w:val="none" w:sz="0" w:space="0" w:color="auto"/>
                      </w:divBdr>
                      <w:divsChild>
                        <w:div w:id="1630699438">
                          <w:marLeft w:val="0"/>
                          <w:marRight w:val="0"/>
                          <w:marTop w:val="225"/>
                          <w:marBottom w:val="0"/>
                          <w:divBdr>
                            <w:top w:val="none" w:sz="0" w:space="0" w:color="auto"/>
                            <w:left w:val="none" w:sz="0" w:space="0" w:color="auto"/>
                            <w:bottom w:val="none" w:sz="0" w:space="0" w:color="auto"/>
                            <w:right w:val="none" w:sz="0" w:space="0" w:color="auto"/>
                          </w:divBdr>
                          <w:divsChild>
                            <w:div w:id="1014453436">
                              <w:marLeft w:val="0"/>
                              <w:marRight w:val="0"/>
                              <w:marTop w:val="0"/>
                              <w:marBottom w:val="0"/>
                              <w:divBdr>
                                <w:top w:val="none" w:sz="0" w:space="0" w:color="auto"/>
                                <w:left w:val="none" w:sz="0" w:space="0" w:color="auto"/>
                                <w:bottom w:val="none" w:sz="0" w:space="0" w:color="auto"/>
                                <w:right w:val="none" w:sz="0" w:space="0" w:color="auto"/>
                              </w:divBdr>
                            </w:div>
                            <w:div w:id="1450127612">
                              <w:marLeft w:val="0"/>
                              <w:marRight w:val="0"/>
                              <w:marTop w:val="0"/>
                              <w:marBottom w:val="0"/>
                              <w:divBdr>
                                <w:top w:val="none" w:sz="0" w:space="0" w:color="auto"/>
                                <w:left w:val="none" w:sz="0" w:space="0" w:color="auto"/>
                                <w:bottom w:val="none" w:sz="0" w:space="0" w:color="auto"/>
                                <w:right w:val="none" w:sz="0" w:space="0" w:color="auto"/>
                              </w:divBdr>
                              <w:divsChild>
                                <w:div w:id="1332879308">
                                  <w:marLeft w:val="0"/>
                                  <w:marRight w:val="0"/>
                                  <w:marTop w:val="75"/>
                                  <w:marBottom w:val="0"/>
                                  <w:divBdr>
                                    <w:top w:val="none" w:sz="0" w:space="0" w:color="auto"/>
                                    <w:left w:val="none" w:sz="0" w:space="0" w:color="auto"/>
                                    <w:bottom w:val="none" w:sz="0" w:space="0" w:color="auto"/>
                                    <w:right w:val="none" w:sz="0" w:space="0" w:color="auto"/>
                                  </w:divBdr>
                                </w:div>
                              </w:divsChild>
                            </w:div>
                            <w:div w:id="1031296812">
                              <w:marLeft w:val="0"/>
                              <w:marRight w:val="0"/>
                              <w:marTop w:val="0"/>
                              <w:marBottom w:val="0"/>
                              <w:divBdr>
                                <w:top w:val="none" w:sz="0" w:space="0" w:color="auto"/>
                                <w:left w:val="none" w:sz="0" w:space="0" w:color="auto"/>
                                <w:bottom w:val="none" w:sz="0" w:space="0" w:color="auto"/>
                                <w:right w:val="none" w:sz="0" w:space="0" w:color="auto"/>
                              </w:divBdr>
                              <w:divsChild>
                                <w:div w:id="839199462">
                                  <w:marLeft w:val="0"/>
                                  <w:marRight w:val="0"/>
                                  <w:marTop w:val="0"/>
                                  <w:marBottom w:val="0"/>
                                  <w:divBdr>
                                    <w:top w:val="none" w:sz="0" w:space="0" w:color="auto"/>
                                    <w:left w:val="none" w:sz="0" w:space="0" w:color="auto"/>
                                    <w:bottom w:val="none" w:sz="0" w:space="0" w:color="auto"/>
                                    <w:right w:val="none" w:sz="0" w:space="0" w:color="auto"/>
                                  </w:divBdr>
                                  <w:divsChild>
                                    <w:div w:id="1471186">
                                      <w:marLeft w:val="0"/>
                                      <w:marRight w:val="0"/>
                                      <w:marTop w:val="225"/>
                                      <w:marBottom w:val="0"/>
                                      <w:divBdr>
                                        <w:top w:val="none" w:sz="0" w:space="0" w:color="auto"/>
                                        <w:left w:val="none" w:sz="0" w:space="0" w:color="auto"/>
                                        <w:bottom w:val="none" w:sz="0" w:space="0" w:color="auto"/>
                                        <w:right w:val="none" w:sz="0" w:space="0" w:color="auto"/>
                                      </w:divBdr>
                                      <w:divsChild>
                                        <w:div w:id="999116725">
                                          <w:marLeft w:val="0"/>
                                          <w:marRight w:val="0"/>
                                          <w:marTop w:val="0"/>
                                          <w:marBottom w:val="0"/>
                                          <w:divBdr>
                                            <w:top w:val="single" w:sz="6" w:space="0" w:color="DCDBDB"/>
                                            <w:left w:val="single" w:sz="6" w:space="17" w:color="DCDBDB"/>
                                            <w:bottom w:val="single" w:sz="6" w:space="0" w:color="DCDBDB"/>
                                            <w:right w:val="single" w:sz="2" w:space="24" w:color="DCDBDB"/>
                                          </w:divBdr>
                                          <w:divsChild>
                                            <w:div w:id="15477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90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362001">
          <w:marLeft w:val="0"/>
          <w:marRight w:val="0"/>
          <w:marTop w:val="300"/>
          <w:marBottom w:val="300"/>
          <w:divBdr>
            <w:top w:val="none" w:sz="0" w:space="0" w:color="auto"/>
            <w:left w:val="none" w:sz="0" w:space="0" w:color="auto"/>
            <w:bottom w:val="none" w:sz="0" w:space="0" w:color="auto"/>
            <w:right w:val="none" w:sz="0" w:space="0" w:color="auto"/>
          </w:divBdr>
        </w:div>
      </w:divsChild>
    </w:div>
    <w:div w:id="848561877">
      <w:bodyDiv w:val="1"/>
      <w:marLeft w:val="0"/>
      <w:marRight w:val="0"/>
      <w:marTop w:val="0"/>
      <w:marBottom w:val="0"/>
      <w:divBdr>
        <w:top w:val="none" w:sz="0" w:space="0" w:color="auto"/>
        <w:left w:val="none" w:sz="0" w:space="0" w:color="auto"/>
        <w:bottom w:val="none" w:sz="0" w:space="0" w:color="auto"/>
        <w:right w:val="none" w:sz="0" w:space="0" w:color="auto"/>
      </w:divBdr>
      <w:divsChild>
        <w:div w:id="805513770">
          <w:marLeft w:val="0"/>
          <w:marRight w:val="0"/>
          <w:marTop w:val="0"/>
          <w:marBottom w:val="225"/>
          <w:divBdr>
            <w:top w:val="none" w:sz="0" w:space="0" w:color="auto"/>
            <w:left w:val="none" w:sz="0" w:space="0" w:color="auto"/>
            <w:bottom w:val="single" w:sz="48" w:space="0" w:color="EAEAEA"/>
            <w:right w:val="none" w:sz="0" w:space="0" w:color="auto"/>
          </w:divBdr>
          <w:divsChild>
            <w:div w:id="737824781">
              <w:marLeft w:val="0"/>
              <w:marRight w:val="0"/>
              <w:marTop w:val="0"/>
              <w:marBottom w:val="240"/>
              <w:divBdr>
                <w:top w:val="none" w:sz="0" w:space="0" w:color="auto"/>
                <w:left w:val="none" w:sz="0" w:space="0" w:color="auto"/>
                <w:bottom w:val="none" w:sz="0" w:space="0" w:color="auto"/>
                <w:right w:val="none" w:sz="0" w:space="0" w:color="auto"/>
              </w:divBdr>
            </w:div>
          </w:divsChild>
        </w:div>
        <w:div w:id="194470566">
          <w:marLeft w:val="0"/>
          <w:marRight w:val="0"/>
          <w:marTop w:val="0"/>
          <w:marBottom w:val="0"/>
          <w:divBdr>
            <w:top w:val="none" w:sz="0" w:space="0" w:color="auto"/>
            <w:left w:val="none" w:sz="0" w:space="0" w:color="auto"/>
            <w:bottom w:val="none" w:sz="0" w:space="0" w:color="auto"/>
            <w:right w:val="none" w:sz="0" w:space="0" w:color="auto"/>
          </w:divBdr>
          <w:divsChild>
            <w:div w:id="412120269">
              <w:marLeft w:val="0"/>
              <w:marRight w:val="0"/>
              <w:marTop w:val="0"/>
              <w:marBottom w:val="0"/>
              <w:divBdr>
                <w:top w:val="none" w:sz="0" w:space="0" w:color="auto"/>
                <w:left w:val="none" w:sz="0" w:space="0" w:color="auto"/>
                <w:bottom w:val="none" w:sz="0" w:space="0" w:color="auto"/>
                <w:right w:val="none" w:sz="0" w:space="0" w:color="auto"/>
              </w:divBdr>
              <w:divsChild>
                <w:div w:id="570120428">
                  <w:marLeft w:val="0"/>
                  <w:marRight w:val="0"/>
                  <w:marTop w:val="0"/>
                  <w:marBottom w:val="0"/>
                  <w:divBdr>
                    <w:top w:val="none" w:sz="0" w:space="0" w:color="auto"/>
                    <w:left w:val="none" w:sz="0" w:space="0" w:color="auto"/>
                    <w:bottom w:val="none" w:sz="0" w:space="0" w:color="auto"/>
                    <w:right w:val="none" w:sz="0" w:space="0" w:color="auto"/>
                  </w:divBdr>
                </w:div>
                <w:div w:id="110167835">
                  <w:marLeft w:val="0"/>
                  <w:marRight w:val="0"/>
                  <w:marTop w:val="0"/>
                  <w:marBottom w:val="0"/>
                  <w:divBdr>
                    <w:top w:val="single" w:sz="6" w:space="0" w:color="CCCCCC"/>
                    <w:left w:val="single" w:sz="2" w:space="6" w:color="CCCCCC"/>
                    <w:bottom w:val="single" w:sz="6" w:space="0" w:color="CCCCCC"/>
                    <w:right w:val="single" w:sz="2" w:space="6" w:color="CCCCCC"/>
                  </w:divBdr>
                  <w:divsChild>
                    <w:div w:id="1727872398">
                      <w:marLeft w:val="0"/>
                      <w:marRight w:val="0"/>
                      <w:marTop w:val="60"/>
                      <w:marBottom w:val="60"/>
                      <w:divBdr>
                        <w:top w:val="none" w:sz="0" w:space="0" w:color="auto"/>
                        <w:left w:val="none" w:sz="0" w:space="0" w:color="auto"/>
                        <w:bottom w:val="none" w:sz="0" w:space="0" w:color="auto"/>
                        <w:right w:val="none" w:sz="0" w:space="0" w:color="auto"/>
                      </w:divBdr>
                    </w:div>
                  </w:divsChild>
                </w:div>
                <w:div w:id="7899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12537649">
      <w:bodyDiv w:val="1"/>
      <w:marLeft w:val="0"/>
      <w:marRight w:val="0"/>
      <w:marTop w:val="0"/>
      <w:marBottom w:val="0"/>
      <w:divBdr>
        <w:top w:val="none" w:sz="0" w:space="0" w:color="auto"/>
        <w:left w:val="none" w:sz="0" w:space="0" w:color="auto"/>
        <w:bottom w:val="none" w:sz="0" w:space="0" w:color="auto"/>
        <w:right w:val="none" w:sz="0" w:space="0" w:color="auto"/>
      </w:divBdr>
      <w:divsChild>
        <w:div w:id="2054422851">
          <w:marLeft w:val="0"/>
          <w:marRight w:val="0"/>
          <w:marTop w:val="0"/>
          <w:marBottom w:val="450"/>
          <w:divBdr>
            <w:top w:val="none" w:sz="0" w:space="0" w:color="auto"/>
            <w:left w:val="none" w:sz="0" w:space="0" w:color="auto"/>
            <w:bottom w:val="none" w:sz="0" w:space="0" w:color="auto"/>
            <w:right w:val="none" w:sz="0" w:space="0" w:color="auto"/>
          </w:divBdr>
          <w:divsChild>
            <w:div w:id="910653222">
              <w:marLeft w:val="0"/>
              <w:marRight w:val="0"/>
              <w:marTop w:val="0"/>
              <w:marBottom w:val="0"/>
              <w:divBdr>
                <w:top w:val="none" w:sz="0" w:space="0" w:color="auto"/>
                <w:left w:val="none" w:sz="0" w:space="0" w:color="auto"/>
                <w:bottom w:val="none" w:sz="0" w:space="0" w:color="auto"/>
                <w:right w:val="none" w:sz="0" w:space="0" w:color="auto"/>
              </w:divBdr>
              <w:divsChild>
                <w:div w:id="1748650797">
                  <w:marLeft w:val="0"/>
                  <w:marRight w:val="150"/>
                  <w:marTop w:val="0"/>
                  <w:marBottom w:val="0"/>
                  <w:divBdr>
                    <w:top w:val="none" w:sz="0" w:space="0" w:color="auto"/>
                    <w:left w:val="none" w:sz="0" w:space="0" w:color="auto"/>
                    <w:bottom w:val="none" w:sz="0" w:space="0" w:color="auto"/>
                    <w:right w:val="none" w:sz="0" w:space="0" w:color="auto"/>
                  </w:divBdr>
                </w:div>
                <w:div w:id="778571742">
                  <w:marLeft w:val="0"/>
                  <w:marRight w:val="0"/>
                  <w:marTop w:val="0"/>
                  <w:marBottom w:val="0"/>
                  <w:divBdr>
                    <w:top w:val="none" w:sz="0" w:space="0" w:color="auto"/>
                    <w:left w:val="none" w:sz="0" w:space="0" w:color="auto"/>
                    <w:bottom w:val="none" w:sz="0" w:space="0" w:color="auto"/>
                    <w:right w:val="none" w:sz="0" w:space="0" w:color="auto"/>
                  </w:divBdr>
                </w:div>
              </w:divsChild>
            </w:div>
            <w:div w:id="1686596234">
              <w:marLeft w:val="0"/>
              <w:marRight w:val="0"/>
              <w:marTop w:val="75"/>
              <w:marBottom w:val="150"/>
              <w:divBdr>
                <w:top w:val="none" w:sz="0" w:space="0" w:color="auto"/>
                <w:left w:val="none" w:sz="0" w:space="0" w:color="auto"/>
                <w:bottom w:val="none" w:sz="0" w:space="0" w:color="auto"/>
                <w:right w:val="none" w:sz="0" w:space="0" w:color="auto"/>
              </w:divBdr>
              <w:divsChild>
                <w:div w:id="608242542">
                  <w:marLeft w:val="0"/>
                  <w:marRight w:val="0"/>
                  <w:marTop w:val="0"/>
                  <w:marBottom w:val="0"/>
                  <w:divBdr>
                    <w:top w:val="none" w:sz="0" w:space="0" w:color="auto"/>
                    <w:left w:val="none" w:sz="0" w:space="0" w:color="auto"/>
                    <w:bottom w:val="none" w:sz="0" w:space="0" w:color="auto"/>
                    <w:right w:val="none" w:sz="0" w:space="0" w:color="auto"/>
                  </w:divBdr>
                  <w:divsChild>
                    <w:div w:id="306397029">
                      <w:marLeft w:val="0"/>
                      <w:marRight w:val="0"/>
                      <w:marTop w:val="0"/>
                      <w:marBottom w:val="0"/>
                      <w:divBdr>
                        <w:top w:val="none" w:sz="0" w:space="0" w:color="auto"/>
                        <w:left w:val="none" w:sz="0" w:space="0" w:color="auto"/>
                        <w:bottom w:val="none" w:sz="0" w:space="0" w:color="auto"/>
                        <w:right w:val="none" w:sz="0" w:space="0" w:color="auto"/>
                      </w:divBdr>
                    </w:div>
                  </w:divsChild>
                </w:div>
                <w:div w:id="1361930894">
                  <w:marLeft w:val="0"/>
                  <w:marRight w:val="0"/>
                  <w:marTop w:val="0"/>
                  <w:marBottom w:val="0"/>
                  <w:divBdr>
                    <w:top w:val="none" w:sz="0" w:space="0" w:color="auto"/>
                    <w:left w:val="none" w:sz="0" w:space="0" w:color="auto"/>
                    <w:bottom w:val="none" w:sz="0" w:space="0" w:color="auto"/>
                    <w:right w:val="none" w:sz="0" w:space="0" w:color="auto"/>
                  </w:divBdr>
                  <w:divsChild>
                    <w:div w:id="326784361">
                      <w:marLeft w:val="0"/>
                      <w:marRight w:val="0"/>
                      <w:marTop w:val="0"/>
                      <w:marBottom w:val="0"/>
                      <w:divBdr>
                        <w:top w:val="none" w:sz="0" w:space="0" w:color="auto"/>
                        <w:left w:val="none" w:sz="0" w:space="0" w:color="auto"/>
                        <w:bottom w:val="none" w:sz="0" w:space="0" w:color="auto"/>
                        <w:right w:val="none" w:sz="0" w:space="0" w:color="auto"/>
                      </w:divBdr>
                    </w:div>
                    <w:div w:id="1523712886">
                      <w:marLeft w:val="0"/>
                      <w:marRight w:val="0"/>
                      <w:marTop w:val="0"/>
                      <w:marBottom w:val="0"/>
                      <w:divBdr>
                        <w:top w:val="single" w:sz="6" w:space="0" w:color="CCCCCC"/>
                        <w:left w:val="single" w:sz="6" w:space="0" w:color="CCCCCC"/>
                        <w:bottom w:val="single" w:sz="6" w:space="0" w:color="CCCCCC"/>
                        <w:right w:val="single" w:sz="6" w:space="0" w:color="CCCCCC"/>
                      </w:divBdr>
                      <w:divsChild>
                        <w:div w:id="1207991338">
                          <w:marLeft w:val="0"/>
                          <w:marRight w:val="0"/>
                          <w:marTop w:val="0"/>
                          <w:marBottom w:val="0"/>
                          <w:divBdr>
                            <w:top w:val="none" w:sz="0" w:space="4" w:color="auto"/>
                            <w:left w:val="none" w:sz="0" w:space="8" w:color="auto"/>
                            <w:bottom w:val="none" w:sz="0" w:space="4" w:color="auto"/>
                            <w:right w:val="single" w:sz="6" w:space="8" w:color="CCCCCC"/>
                          </w:divBdr>
                        </w:div>
                        <w:div w:id="118576334">
                          <w:marLeft w:val="0"/>
                          <w:marRight w:val="0"/>
                          <w:marTop w:val="0"/>
                          <w:marBottom w:val="0"/>
                          <w:divBdr>
                            <w:top w:val="none" w:sz="0" w:space="4" w:color="auto"/>
                            <w:left w:val="none" w:sz="0" w:space="8" w:color="auto"/>
                            <w:bottom w:val="none" w:sz="0" w:space="4" w:color="auto"/>
                            <w:right w:val="single" w:sz="6" w:space="8" w:color="CCCCCC"/>
                          </w:divBdr>
                        </w:div>
                        <w:div w:id="1947032026">
                          <w:marLeft w:val="0"/>
                          <w:marRight w:val="0"/>
                          <w:marTop w:val="0"/>
                          <w:marBottom w:val="0"/>
                          <w:divBdr>
                            <w:top w:val="none" w:sz="0" w:space="4" w:color="auto"/>
                            <w:left w:val="none" w:sz="0" w:space="8" w:color="auto"/>
                            <w:bottom w:val="none" w:sz="0" w:space="4" w:color="auto"/>
                            <w:right w:val="single" w:sz="6" w:space="8" w:color="CCCCCC"/>
                          </w:divBdr>
                        </w:div>
                        <w:div w:id="451218178">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1287926003">
              <w:marLeft w:val="0"/>
              <w:marRight w:val="0"/>
              <w:marTop w:val="0"/>
              <w:marBottom w:val="0"/>
              <w:divBdr>
                <w:top w:val="none" w:sz="0" w:space="0" w:color="auto"/>
                <w:left w:val="none" w:sz="0" w:space="0" w:color="auto"/>
                <w:bottom w:val="none" w:sz="0" w:space="0" w:color="auto"/>
                <w:right w:val="none" w:sz="0" w:space="0" w:color="auto"/>
              </w:divBdr>
            </w:div>
          </w:divsChild>
        </w:div>
        <w:div w:id="364870075">
          <w:marLeft w:val="0"/>
          <w:marRight w:val="0"/>
          <w:marTop w:val="0"/>
          <w:marBottom w:val="0"/>
          <w:divBdr>
            <w:top w:val="none" w:sz="0" w:space="0" w:color="auto"/>
            <w:left w:val="none" w:sz="0" w:space="0" w:color="auto"/>
            <w:bottom w:val="none" w:sz="0" w:space="0" w:color="auto"/>
            <w:right w:val="none" w:sz="0" w:space="0" w:color="auto"/>
          </w:divBdr>
          <w:divsChild>
            <w:div w:id="1927955538">
              <w:marLeft w:val="0"/>
              <w:marRight w:val="0"/>
              <w:marTop w:val="75"/>
              <w:marBottom w:val="225"/>
              <w:divBdr>
                <w:top w:val="none" w:sz="0" w:space="0" w:color="auto"/>
                <w:left w:val="none" w:sz="0" w:space="0" w:color="auto"/>
                <w:bottom w:val="none" w:sz="0" w:space="0" w:color="auto"/>
                <w:right w:val="none" w:sz="0" w:space="0" w:color="auto"/>
              </w:divBdr>
              <w:divsChild>
                <w:div w:id="216212062">
                  <w:marLeft w:val="0"/>
                  <w:marRight w:val="0"/>
                  <w:marTop w:val="0"/>
                  <w:marBottom w:val="0"/>
                  <w:divBdr>
                    <w:top w:val="none" w:sz="0" w:space="0" w:color="auto"/>
                    <w:left w:val="none" w:sz="0" w:space="0" w:color="auto"/>
                    <w:bottom w:val="none" w:sz="0" w:space="0" w:color="auto"/>
                    <w:right w:val="none" w:sz="0" w:space="0" w:color="auto"/>
                  </w:divBdr>
                  <w:divsChild>
                    <w:div w:id="554246267">
                      <w:marLeft w:val="0"/>
                      <w:marRight w:val="0"/>
                      <w:marTop w:val="0"/>
                      <w:marBottom w:val="0"/>
                      <w:divBdr>
                        <w:top w:val="none" w:sz="0" w:space="0" w:color="auto"/>
                        <w:left w:val="none" w:sz="0" w:space="0" w:color="auto"/>
                        <w:bottom w:val="none" w:sz="0" w:space="0" w:color="auto"/>
                        <w:right w:val="none" w:sz="0" w:space="0" w:color="auto"/>
                      </w:divBdr>
                      <w:divsChild>
                        <w:div w:id="795635979">
                          <w:marLeft w:val="0"/>
                          <w:marRight w:val="0"/>
                          <w:marTop w:val="120"/>
                          <w:marBottom w:val="0"/>
                          <w:divBdr>
                            <w:top w:val="none" w:sz="0" w:space="0" w:color="auto"/>
                            <w:left w:val="none" w:sz="0" w:space="0" w:color="auto"/>
                            <w:bottom w:val="none" w:sz="0" w:space="0" w:color="auto"/>
                            <w:right w:val="none" w:sz="0" w:space="0" w:color="auto"/>
                          </w:divBdr>
                        </w:div>
                        <w:div w:id="1752845202">
                          <w:marLeft w:val="0"/>
                          <w:marRight w:val="0"/>
                          <w:marTop w:val="120"/>
                          <w:marBottom w:val="0"/>
                          <w:divBdr>
                            <w:top w:val="none" w:sz="0" w:space="0" w:color="auto"/>
                            <w:left w:val="none" w:sz="0" w:space="0" w:color="auto"/>
                            <w:bottom w:val="none" w:sz="0" w:space="0" w:color="auto"/>
                            <w:right w:val="none" w:sz="0" w:space="0" w:color="auto"/>
                          </w:divBdr>
                        </w:div>
                        <w:div w:id="1123573980">
                          <w:marLeft w:val="0"/>
                          <w:marRight w:val="0"/>
                          <w:marTop w:val="120"/>
                          <w:marBottom w:val="0"/>
                          <w:divBdr>
                            <w:top w:val="none" w:sz="0" w:space="0" w:color="auto"/>
                            <w:left w:val="none" w:sz="0" w:space="0" w:color="auto"/>
                            <w:bottom w:val="none" w:sz="0" w:space="0" w:color="auto"/>
                            <w:right w:val="none" w:sz="0" w:space="0" w:color="auto"/>
                          </w:divBdr>
                        </w:div>
                        <w:div w:id="31423260">
                          <w:marLeft w:val="0"/>
                          <w:marRight w:val="0"/>
                          <w:marTop w:val="120"/>
                          <w:marBottom w:val="0"/>
                          <w:divBdr>
                            <w:top w:val="none" w:sz="0" w:space="0" w:color="auto"/>
                            <w:left w:val="none" w:sz="0" w:space="0" w:color="auto"/>
                            <w:bottom w:val="none" w:sz="0" w:space="0" w:color="auto"/>
                            <w:right w:val="none" w:sz="0" w:space="0" w:color="auto"/>
                          </w:divBdr>
                        </w:div>
                      </w:divsChild>
                    </w:div>
                    <w:div w:id="652830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2366572">
          <w:marLeft w:val="0"/>
          <w:marRight w:val="0"/>
          <w:marTop w:val="450"/>
          <w:marBottom w:val="0"/>
          <w:divBdr>
            <w:top w:val="none" w:sz="0" w:space="0" w:color="auto"/>
            <w:left w:val="none" w:sz="0" w:space="0" w:color="auto"/>
            <w:bottom w:val="single" w:sz="12" w:space="0" w:color="CCCCCC"/>
            <w:right w:val="none" w:sz="0" w:space="0" w:color="auto"/>
          </w:divBdr>
        </w:div>
        <w:div w:id="1792017598">
          <w:marLeft w:val="0"/>
          <w:marRight w:val="0"/>
          <w:marTop w:val="0"/>
          <w:marBottom w:val="0"/>
          <w:divBdr>
            <w:top w:val="none" w:sz="0" w:space="0" w:color="auto"/>
            <w:left w:val="none" w:sz="0" w:space="0" w:color="auto"/>
            <w:bottom w:val="none" w:sz="0" w:space="0" w:color="auto"/>
            <w:right w:val="none" w:sz="0" w:space="0" w:color="auto"/>
          </w:divBdr>
          <w:divsChild>
            <w:div w:id="582420823">
              <w:marLeft w:val="0"/>
              <w:marRight w:val="0"/>
              <w:marTop w:val="300"/>
              <w:marBottom w:val="0"/>
              <w:divBdr>
                <w:top w:val="none" w:sz="0" w:space="0" w:color="auto"/>
                <w:left w:val="none" w:sz="0" w:space="0" w:color="auto"/>
                <w:bottom w:val="none" w:sz="0" w:space="0" w:color="auto"/>
                <w:right w:val="none" w:sz="0" w:space="0" w:color="auto"/>
              </w:divBdr>
              <w:divsChild>
                <w:div w:id="1303264973">
                  <w:marLeft w:val="0"/>
                  <w:marRight w:val="300"/>
                  <w:marTop w:val="0"/>
                  <w:marBottom w:val="0"/>
                  <w:divBdr>
                    <w:top w:val="none" w:sz="0" w:space="0" w:color="auto"/>
                    <w:left w:val="none" w:sz="0" w:space="0" w:color="auto"/>
                    <w:bottom w:val="none" w:sz="0" w:space="0" w:color="auto"/>
                    <w:right w:val="none" w:sz="0" w:space="0" w:color="auto"/>
                  </w:divBdr>
                </w:div>
                <w:div w:id="1571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9603">
          <w:marLeft w:val="0"/>
          <w:marRight w:val="0"/>
          <w:marTop w:val="240"/>
          <w:marBottom w:val="0"/>
          <w:divBdr>
            <w:top w:val="dotted" w:sz="6" w:space="12" w:color="CCCCCC"/>
            <w:left w:val="none" w:sz="0" w:space="0" w:color="auto"/>
            <w:bottom w:val="none" w:sz="0" w:space="0" w:color="auto"/>
            <w:right w:val="none" w:sz="0" w:space="0" w:color="auto"/>
          </w:divBdr>
        </w:div>
      </w:divsChild>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679734">
      <w:bodyDiv w:val="1"/>
      <w:marLeft w:val="0"/>
      <w:marRight w:val="0"/>
      <w:marTop w:val="0"/>
      <w:marBottom w:val="0"/>
      <w:divBdr>
        <w:top w:val="none" w:sz="0" w:space="0" w:color="auto"/>
        <w:left w:val="none" w:sz="0" w:space="0" w:color="auto"/>
        <w:bottom w:val="none" w:sz="0" w:space="0" w:color="auto"/>
        <w:right w:val="none" w:sz="0" w:space="0" w:color="auto"/>
      </w:divBdr>
      <w:divsChild>
        <w:div w:id="1124471382">
          <w:marLeft w:val="0"/>
          <w:marRight w:val="0"/>
          <w:marTop w:val="0"/>
          <w:marBottom w:val="0"/>
          <w:divBdr>
            <w:top w:val="none" w:sz="0" w:space="0" w:color="auto"/>
            <w:left w:val="none" w:sz="0" w:space="0" w:color="auto"/>
            <w:bottom w:val="none" w:sz="0" w:space="0" w:color="auto"/>
            <w:right w:val="none" w:sz="0" w:space="0" w:color="auto"/>
          </w:divBdr>
          <w:divsChild>
            <w:div w:id="1026366788">
              <w:marLeft w:val="0"/>
              <w:marRight w:val="0"/>
              <w:marTop w:val="0"/>
              <w:marBottom w:val="0"/>
              <w:divBdr>
                <w:top w:val="none" w:sz="0" w:space="0" w:color="auto"/>
                <w:left w:val="none" w:sz="0" w:space="0" w:color="auto"/>
                <w:bottom w:val="single" w:sz="6" w:space="8" w:color="CCCCCC"/>
                <w:right w:val="none" w:sz="0" w:space="0" w:color="auto"/>
              </w:divBdr>
              <w:divsChild>
                <w:div w:id="450705089">
                  <w:marLeft w:val="0"/>
                  <w:marRight w:val="0"/>
                  <w:marTop w:val="0"/>
                  <w:marBottom w:val="0"/>
                  <w:divBdr>
                    <w:top w:val="none" w:sz="0" w:space="0" w:color="auto"/>
                    <w:left w:val="none" w:sz="0" w:space="0" w:color="auto"/>
                    <w:bottom w:val="none" w:sz="0" w:space="0" w:color="auto"/>
                    <w:right w:val="none" w:sz="0" w:space="0" w:color="auto"/>
                  </w:divBdr>
                  <w:divsChild>
                    <w:div w:id="1421296185">
                      <w:marLeft w:val="0"/>
                      <w:marRight w:val="2400"/>
                      <w:marTop w:val="0"/>
                      <w:marBottom w:val="0"/>
                      <w:divBdr>
                        <w:top w:val="none" w:sz="0" w:space="0" w:color="auto"/>
                        <w:left w:val="none" w:sz="0" w:space="0" w:color="auto"/>
                        <w:bottom w:val="none" w:sz="0" w:space="0" w:color="auto"/>
                        <w:right w:val="none" w:sz="0" w:space="0" w:color="auto"/>
                      </w:divBdr>
                    </w:div>
                  </w:divsChild>
                </w:div>
                <w:div w:id="1052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814">
          <w:marLeft w:val="0"/>
          <w:marRight w:val="0"/>
          <w:marTop w:val="0"/>
          <w:marBottom w:val="0"/>
          <w:divBdr>
            <w:top w:val="none" w:sz="0" w:space="0" w:color="auto"/>
            <w:left w:val="none" w:sz="0" w:space="0" w:color="auto"/>
            <w:bottom w:val="none" w:sz="0" w:space="0" w:color="auto"/>
            <w:right w:val="none" w:sz="0" w:space="0" w:color="auto"/>
          </w:divBdr>
          <w:divsChild>
            <w:div w:id="1885553372">
              <w:marLeft w:val="0"/>
              <w:marRight w:val="0"/>
              <w:marTop w:val="0"/>
              <w:marBottom w:val="0"/>
              <w:divBdr>
                <w:top w:val="none" w:sz="0" w:space="0" w:color="auto"/>
                <w:left w:val="none" w:sz="0" w:space="0" w:color="auto"/>
                <w:bottom w:val="none" w:sz="0" w:space="0" w:color="auto"/>
                <w:right w:val="none" w:sz="0" w:space="0" w:color="auto"/>
              </w:divBdr>
              <w:divsChild>
                <w:div w:id="649333870">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0"/>
                      <w:divBdr>
                        <w:top w:val="none" w:sz="0" w:space="0" w:color="auto"/>
                        <w:left w:val="none" w:sz="0" w:space="0" w:color="auto"/>
                        <w:bottom w:val="none" w:sz="0" w:space="0" w:color="auto"/>
                        <w:right w:val="none" w:sz="0" w:space="0" w:color="auto"/>
                      </w:divBdr>
                      <w:divsChild>
                        <w:div w:id="1574387025">
                          <w:marLeft w:val="0"/>
                          <w:marRight w:val="0"/>
                          <w:marTop w:val="0"/>
                          <w:marBottom w:val="0"/>
                          <w:divBdr>
                            <w:top w:val="none" w:sz="0" w:space="0" w:color="auto"/>
                            <w:left w:val="none" w:sz="0" w:space="0" w:color="auto"/>
                            <w:bottom w:val="none" w:sz="0" w:space="0" w:color="auto"/>
                            <w:right w:val="none" w:sz="0" w:space="0" w:color="auto"/>
                          </w:divBdr>
                          <w:divsChild>
                            <w:div w:id="1910965962">
                              <w:marLeft w:val="0"/>
                              <w:marRight w:val="0"/>
                              <w:marTop w:val="0"/>
                              <w:marBottom w:val="0"/>
                              <w:divBdr>
                                <w:top w:val="none" w:sz="0" w:space="0" w:color="auto"/>
                                <w:left w:val="none" w:sz="0" w:space="0" w:color="auto"/>
                                <w:bottom w:val="none" w:sz="0" w:space="0" w:color="auto"/>
                                <w:right w:val="none" w:sz="0" w:space="0" w:color="auto"/>
                              </w:divBdr>
                            </w:div>
                            <w:div w:id="227153119">
                              <w:marLeft w:val="0"/>
                              <w:marRight w:val="0"/>
                              <w:marTop w:val="0"/>
                              <w:marBottom w:val="0"/>
                              <w:divBdr>
                                <w:top w:val="none" w:sz="0" w:space="0" w:color="auto"/>
                                <w:left w:val="none" w:sz="0" w:space="0" w:color="auto"/>
                                <w:bottom w:val="none" w:sz="0" w:space="0" w:color="auto"/>
                                <w:right w:val="none" w:sz="0" w:space="0" w:color="auto"/>
                              </w:divBdr>
                            </w:div>
                            <w:div w:id="936838070">
                              <w:marLeft w:val="0"/>
                              <w:marRight w:val="0"/>
                              <w:marTop w:val="0"/>
                              <w:marBottom w:val="0"/>
                              <w:divBdr>
                                <w:top w:val="none" w:sz="0" w:space="0" w:color="auto"/>
                                <w:left w:val="none" w:sz="0" w:space="0" w:color="auto"/>
                                <w:bottom w:val="none" w:sz="0" w:space="0" w:color="auto"/>
                                <w:right w:val="none" w:sz="0" w:space="0" w:color="auto"/>
                              </w:divBdr>
                            </w:div>
                            <w:div w:id="1515074676">
                              <w:marLeft w:val="0"/>
                              <w:marRight w:val="0"/>
                              <w:marTop w:val="0"/>
                              <w:marBottom w:val="0"/>
                              <w:divBdr>
                                <w:top w:val="none" w:sz="0" w:space="0" w:color="auto"/>
                                <w:left w:val="none" w:sz="0" w:space="0" w:color="auto"/>
                                <w:bottom w:val="none" w:sz="0" w:space="0" w:color="auto"/>
                                <w:right w:val="none" w:sz="0" w:space="0" w:color="auto"/>
                              </w:divBdr>
                            </w:div>
                            <w:div w:id="1868369297">
                              <w:marLeft w:val="0"/>
                              <w:marRight w:val="0"/>
                              <w:marTop w:val="0"/>
                              <w:marBottom w:val="0"/>
                              <w:divBdr>
                                <w:top w:val="none" w:sz="0" w:space="0" w:color="auto"/>
                                <w:left w:val="none" w:sz="0" w:space="0" w:color="auto"/>
                                <w:bottom w:val="none" w:sz="0" w:space="0" w:color="auto"/>
                                <w:right w:val="none" w:sz="0" w:space="0" w:color="auto"/>
                              </w:divBdr>
                            </w:div>
                            <w:div w:id="1946883343">
                              <w:marLeft w:val="0"/>
                              <w:marRight w:val="0"/>
                              <w:marTop w:val="0"/>
                              <w:marBottom w:val="0"/>
                              <w:divBdr>
                                <w:top w:val="none" w:sz="0" w:space="0" w:color="auto"/>
                                <w:left w:val="none" w:sz="0" w:space="0" w:color="auto"/>
                                <w:bottom w:val="none" w:sz="0" w:space="0" w:color="auto"/>
                                <w:right w:val="none" w:sz="0" w:space="0" w:color="auto"/>
                              </w:divBdr>
                            </w:div>
                          </w:divsChild>
                        </w:div>
                        <w:div w:id="675232861">
                          <w:marLeft w:val="0"/>
                          <w:marRight w:val="0"/>
                          <w:marTop w:val="0"/>
                          <w:marBottom w:val="0"/>
                          <w:divBdr>
                            <w:top w:val="none" w:sz="0" w:space="0" w:color="auto"/>
                            <w:left w:val="none" w:sz="0" w:space="0" w:color="auto"/>
                            <w:bottom w:val="none" w:sz="0" w:space="0" w:color="auto"/>
                            <w:right w:val="none" w:sz="0" w:space="0" w:color="auto"/>
                          </w:divBdr>
                          <w:divsChild>
                            <w:div w:id="1480802754">
                              <w:marLeft w:val="0"/>
                              <w:marRight w:val="0"/>
                              <w:marTop w:val="0"/>
                              <w:marBottom w:val="0"/>
                              <w:divBdr>
                                <w:top w:val="none" w:sz="0" w:space="0" w:color="auto"/>
                                <w:left w:val="none" w:sz="0" w:space="0" w:color="auto"/>
                                <w:bottom w:val="none" w:sz="0" w:space="0" w:color="auto"/>
                                <w:right w:val="none" w:sz="0" w:space="0" w:color="auto"/>
                              </w:divBdr>
                            </w:div>
                            <w:div w:id="1590313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82342">
                                  <w:marLeft w:val="0"/>
                                  <w:marRight w:val="0"/>
                                  <w:marTop w:val="0"/>
                                  <w:marBottom w:val="0"/>
                                  <w:divBdr>
                                    <w:top w:val="none" w:sz="0" w:space="0" w:color="auto"/>
                                    <w:left w:val="none" w:sz="0" w:space="0" w:color="auto"/>
                                    <w:bottom w:val="none" w:sz="0" w:space="0" w:color="auto"/>
                                    <w:right w:val="none" w:sz="0" w:space="0" w:color="auto"/>
                                  </w:divBdr>
                                  <w:divsChild>
                                    <w:div w:id="15582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3199">
      <w:bodyDiv w:val="1"/>
      <w:marLeft w:val="0"/>
      <w:marRight w:val="0"/>
      <w:marTop w:val="0"/>
      <w:marBottom w:val="0"/>
      <w:divBdr>
        <w:top w:val="none" w:sz="0" w:space="0" w:color="auto"/>
        <w:left w:val="none" w:sz="0" w:space="0" w:color="auto"/>
        <w:bottom w:val="none" w:sz="0" w:space="0" w:color="auto"/>
        <w:right w:val="none" w:sz="0" w:space="0" w:color="auto"/>
      </w:divBdr>
      <w:divsChild>
        <w:div w:id="856818310">
          <w:marLeft w:val="-225"/>
          <w:marRight w:val="-225"/>
          <w:marTop w:val="0"/>
          <w:marBottom w:val="0"/>
          <w:divBdr>
            <w:top w:val="none" w:sz="0" w:space="0" w:color="auto"/>
            <w:left w:val="none" w:sz="0" w:space="0" w:color="auto"/>
            <w:bottom w:val="none" w:sz="0" w:space="0" w:color="auto"/>
            <w:right w:val="none" w:sz="0" w:space="0" w:color="auto"/>
          </w:divBdr>
          <w:divsChild>
            <w:div w:id="1527135411">
              <w:marLeft w:val="0"/>
              <w:marRight w:val="0"/>
              <w:marTop w:val="0"/>
              <w:marBottom w:val="0"/>
              <w:divBdr>
                <w:top w:val="none" w:sz="0" w:space="0" w:color="auto"/>
                <w:left w:val="none" w:sz="0" w:space="0" w:color="auto"/>
                <w:bottom w:val="none" w:sz="0" w:space="0" w:color="auto"/>
                <w:right w:val="none" w:sz="0" w:space="0" w:color="auto"/>
              </w:divBdr>
              <w:divsChild>
                <w:div w:id="3633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662">
          <w:marLeft w:val="0"/>
          <w:marRight w:val="0"/>
          <w:marTop w:val="0"/>
          <w:marBottom w:val="0"/>
          <w:divBdr>
            <w:top w:val="none" w:sz="0" w:space="0" w:color="auto"/>
            <w:left w:val="none" w:sz="0" w:space="0" w:color="auto"/>
            <w:bottom w:val="none" w:sz="0" w:space="0" w:color="auto"/>
            <w:right w:val="none" w:sz="0" w:space="0" w:color="auto"/>
          </w:divBdr>
          <w:divsChild>
            <w:div w:id="83770737">
              <w:marLeft w:val="0"/>
              <w:marRight w:val="0"/>
              <w:marTop w:val="0"/>
              <w:marBottom w:val="0"/>
              <w:divBdr>
                <w:top w:val="none" w:sz="0" w:space="0" w:color="auto"/>
                <w:left w:val="none" w:sz="0" w:space="0" w:color="auto"/>
                <w:bottom w:val="none" w:sz="0" w:space="0" w:color="auto"/>
                <w:right w:val="none" w:sz="0" w:space="0" w:color="auto"/>
              </w:divBdr>
              <w:divsChild>
                <w:div w:id="1520850460">
                  <w:marLeft w:val="0"/>
                  <w:marRight w:val="0"/>
                  <w:marTop w:val="0"/>
                  <w:marBottom w:val="0"/>
                  <w:divBdr>
                    <w:top w:val="none" w:sz="0" w:space="0" w:color="auto"/>
                    <w:left w:val="none" w:sz="0" w:space="0" w:color="auto"/>
                    <w:bottom w:val="none" w:sz="0" w:space="0" w:color="auto"/>
                    <w:right w:val="none" w:sz="0" w:space="0" w:color="auto"/>
                  </w:divBdr>
                </w:div>
                <w:div w:id="331298049">
                  <w:marLeft w:val="0"/>
                  <w:marRight w:val="0"/>
                  <w:marTop w:val="0"/>
                  <w:marBottom w:val="0"/>
                  <w:divBdr>
                    <w:top w:val="none" w:sz="0" w:space="0" w:color="auto"/>
                    <w:left w:val="none" w:sz="0" w:space="0" w:color="auto"/>
                    <w:bottom w:val="none" w:sz="0" w:space="0" w:color="auto"/>
                    <w:right w:val="none" w:sz="0" w:space="0" w:color="auto"/>
                  </w:divBdr>
                </w:div>
                <w:div w:id="272638743">
                  <w:marLeft w:val="0"/>
                  <w:marRight w:val="0"/>
                  <w:marTop w:val="0"/>
                  <w:marBottom w:val="0"/>
                  <w:divBdr>
                    <w:top w:val="none" w:sz="0" w:space="0" w:color="auto"/>
                    <w:left w:val="none" w:sz="0" w:space="0" w:color="auto"/>
                    <w:bottom w:val="none" w:sz="0" w:space="0" w:color="auto"/>
                    <w:right w:val="none" w:sz="0" w:space="0" w:color="auto"/>
                  </w:divBdr>
                </w:div>
                <w:div w:id="1252011757">
                  <w:marLeft w:val="0"/>
                  <w:marRight w:val="0"/>
                  <w:marTop w:val="0"/>
                  <w:marBottom w:val="0"/>
                  <w:divBdr>
                    <w:top w:val="none" w:sz="0" w:space="0" w:color="auto"/>
                    <w:left w:val="none" w:sz="0" w:space="0" w:color="auto"/>
                    <w:bottom w:val="none" w:sz="0" w:space="0" w:color="auto"/>
                    <w:right w:val="none" w:sz="0" w:space="0" w:color="auto"/>
                  </w:divBdr>
                </w:div>
                <w:div w:id="221215948">
                  <w:marLeft w:val="0"/>
                  <w:marRight w:val="0"/>
                  <w:marTop w:val="0"/>
                  <w:marBottom w:val="0"/>
                  <w:divBdr>
                    <w:top w:val="none" w:sz="0" w:space="0" w:color="auto"/>
                    <w:left w:val="none" w:sz="0" w:space="0" w:color="auto"/>
                    <w:bottom w:val="none" w:sz="0" w:space="0" w:color="auto"/>
                    <w:right w:val="none" w:sz="0" w:space="0" w:color="auto"/>
                  </w:divBdr>
                  <w:divsChild>
                    <w:div w:id="1494955793">
                      <w:marLeft w:val="0"/>
                      <w:marRight w:val="0"/>
                      <w:marTop w:val="0"/>
                      <w:marBottom w:val="0"/>
                      <w:divBdr>
                        <w:top w:val="none" w:sz="0" w:space="0" w:color="auto"/>
                        <w:left w:val="none" w:sz="0" w:space="0" w:color="auto"/>
                        <w:bottom w:val="none" w:sz="0" w:space="0" w:color="auto"/>
                        <w:right w:val="none" w:sz="0" w:space="0" w:color="auto"/>
                      </w:divBdr>
                    </w:div>
                  </w:divsChild>
                </w:div>
                <w:div w:id="1757164506">
                  <w:marLeft w:val="0"/>
                  <w:marRight w:val="0"/>
                  <w:marTop w:val="0"/>
                  <w:marBottom w:val="0"/>
                  <w:divBdr>
                    <w:top w:val="none" w:sz="0" w:space="0" w:color="auto"/>
                    <w:left w:val="none" w:sz="0" w:space="0" w:color="auto"/>
                    <w:bottom w:val="none" w:sz="0" w:space="0" w:color="auto"/>
                    <w:right w:val="none" w:sz="0" w:space="0" w:color="auto"/>
                  </w:divBdr>
                </w:div>
                <w:div w:id="1448231090">
                  <w:marLeft w:val="0"/>
                  <w:marRight w:val="0"/>
                  <w:marTop w:val="0"/>
                  <w:marBottom w:val="0"/>
                  <w:divBdr>
                    <w:top w:val="none" w:sz="0" w:space="0" w:color="auto"/>
                    <w:left w:val="none" w:sz="0" w:space="0" w:color="auto"/>
                    <w:bottom w:val="none" w:sz="0" w:space="0" w:color="auto"/>
                    <w:right w:val="none" w:sz="0" w:space="0" w:color="auto"/>
                  </w:divBdr>
                </w:div>
                <w:div w:id="391661486">
                  <w:marLeft w:val="0"/>
                  <w:marRight w:val="0"/>
                  <w:marTop w:val="0"/>
                  <w:marBottom w:val="0"/>
                  <w:divBdr>
                    <w:top w:val="none" w:sz="0" w:space="0" w:color="auto"/>
                    <w:left w:val="none" w:sz="0" w:space="0" w:color="auto"/>
                    <w:bottom w:val="none" w:sz="0" w:space="0" w:color="auto"/>
                    <w:right w:val="none" w:sz="0" w:space="0" w:color="auto"/>
                  </w:divBdr>
                </w:div>
                <w:div w:id="1883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93190">
      <w:bodyDiv w:val="1"/>
      <w:marLeft w:val="0"/>
      <w:marRight w:val="0"/>
      <w:marTop w:val="0"/>
      <w:marBottom w:val="0"/>
      <w:divBdr>
        <w:top w:val="none" w:sz="0" w:space="0" w:color="auto"/>
        <w:left w:val="none" w:sz="0" w:space="0" w:color="auto"/>
        <w:bottom w:val="none" w:sz="0" w:space="0" w:color="auto"/>
        <w:right w:val="none" w:sz="0" w:space="0" w:color="auto"/>
      </w:divBdr>
      <w:divsChild>
        <w:div w:id="1697388433">
          <w:marLeft w:val="0"/>
          <w:marRight w:val="0"/>
          <w:marTop w:val="0"/>
          <w:marBottom w:val="0"/>
          <w:divBdr>
            <w:top w:val="none" w:sz="0" w:space="0" w:color="auto"/>
            <w:left w:val="none" w:sz="0" w:space="0" w:color="auto"/>
            <w:bottom w:val="none" w:sz="0" w:space="0" w:color="auto"/>
            <w:right w:val="none" w:sz="0" w:space="0" w:color="auto"/>
          </w:divBdr>
          <w:divsChild>
            <w:div w:id="1754087791">
              <w:marLeft w:val="0"/>
              <w:marRight w:val="0"/>
              <w:marTop w:val="0"/>
              <w:marBottom w:val="0"/>
              <w:divBdr>
                <w:top w:val="none" w:sz="0" w:space="0" w:color="auto"/>
                <w:left w:val="none" w:sz="0" w:space="0" w:color="auto"/>
                <w:bottom w:val="single" w:sz="6" w:space="8" w:color="CCCCCC"/>
                <w:right w:val="none" w:sz="0" w:space="0" w:color="auto"/>
              </w:divBdr>
              <w:divsChild>
                <w:div w:id="1097945110">
                  <w:marLeft w:val="0"/>
                  <w:marRight w:val="0"/>
                  <w:marTop w:val="0"/>
                  <w:marBottom w:val="0"/>
                  <w:divBdr>
                    <w:top w:val="none" w:sz="0" w:space="0" w:color="auto"/>
                    <w:left w:val="none" w:sz="0" w:space="0" w:color="auto"/>
                    <w:bottom w:val="none" w:sz="0" w:space="0" w:color="auto"/>
                    <w:right w:val="none" w:sz="0" w:space="0" w:color="auto"/>
                  </w:divBdr>
                  <w:divsChild>
                    <w:div w:id="1329553997">
                      <w:marLeft w:val="0"/>
                      <w:marRight w:val="2400"/>
                      <w:marTop w:val="0"/>
                      <w:marBottom w:val="0"/>
                      <w:divBdr>
                        <w:top w:val="none" w:sz="0" w:space="0" w:color="auto"/>
                        <w:left w:val="none" w:sz="0" w:space="0" w:color="auto"/>
                        <w:bottom w:val="none" w:sz="0" w:space="0" w:color="auto"/>
                        <w:right w:val="none" w:sz="0" w:space="0" w:color="auto"/>
                      </w:divBdr>
                    </w:div>
                  </w:divsChild>
                </w:div>
                <w:div w:id="19341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9165">
          <w:marLeft w:val="0"/>
          <w:marRight w:val="0"/>
          <w:marTop w:val="0"/>
          <w:marBottom w:val="0"/>
          <w:divBdr>
            <w:top w:val="none" w:sz="0" w:space="0" w:color="auto"/>
            <w:left w:val="none" w:sz="0" w:space="0" w:color="auto"/>
            <w:bottom w:val="none" w:sz="0" w:space="0" w:color="auto"/>
            <w:right w:val="none" w:sz="0" w:space="0" w:color="auto"/>
          </w:divBdr>
          <w:divsChild>
            <w:div w:id="751852954">
              <w:marLeft w:val="0"/>
              <w:marRight w:val="0"/>
              <w:marTop w:val="0"/>
              <w:marBottom w:val="0"/>
              <w:divBdr>
                <w:top w:val="none" w:sz="0" w:space="0" w:color="auto"/>
                <w:left w:val="none" w:sz="0" w:space="0" w:color="auto"/>
                <w:bottom w:val="none" w:sz="0" w:space="0" w:color="auto"/>
                <w:right w:val="none" w:sz="0" w:space="0" w:color="auto"/>
              </w:divBdr>
              <w:divsChild>
                <w:div w:id="1889566473">
                  <w:marLeft w:val="0"/>
                  <w:marRight w:val="0"/>
                  <w:marTop w:val="0"/>
                  <w:marBottom w:val="0"/>
                  <w:divBdr>
                    <w:top w:val="none" w:sz="0" w:space="0" w:color="auto"/>
                    <w:left w:val="none" w:sz="0" w:space="0" w:color="auto"/>
                    <w:bottom w:val="none" w:sz="0" w:space="0" w:color="auto"/>
                    <w:right w:val="none" w:sz="0" w:space="0" w:color="auto"/>
                  </w:divBdr>
                  <w:divsChild>
                    <w:div w:id="839348845">
                      <w:marLeft w:val="0"/>
                      <w:marRight w:val="0"/>
                      <w:marTop w:val="0"/>
                      <w:marBottom w:val="0"/>
                      <w:divBdr>
                        <w:top w:val="none" w:sz="0" w:space="0" w:color="auto"/>
                        <w:left w:val="none" w:sz="0" w:space="0" w:color="auto"/>
                        <w:bottom w:val="none" w:sz="0" w:space="0" w:color="auto"/>
                        <w:right w:val="none" w:sz="0" w:space="0" w:color="auto"/>
                      </w:divBdr>
                      <w:divsChild>
                        <w:div w:id="1976911754">
                          <w:marLeft w:val="0"/>
                          <w:marRight w:val="0"/>
                          <w:marTop w:val="0"/>
                          <w:marBottom w:val="0"/>
                          <w:divBdr>
                            <w:top w:val="none" w:sz="0" w:space="0" w:color="auto"/>
                            <w:left w:val="none" w:sz="0" w:space="0" w:color="auto"/>
                            <w:bottom w:val="none" w:sz="0" w:space="0" w:color="auto"/>
                            <w:right w:val="none" w:sz="0" w:space="0" w:color="auto"/>
                          </w:divBdr>
                          <w:divsChild>
                            <w:div w:id="748818784">
                              <w:marLeft w:val="0"/>
                              <w:marRight w:val="0"/>
                              <w:marTop w:val="0"/>
                              <w:marBottom w:val="0"/>
                              <w:divBdr>
                                <w:top w:val="none" w:sz="0" w:space="0" w:color="auto"/>
                                <w:left w:val="none" w:sz="0" w:space="0" w:color="auto"/>
                                <w:bottom w:val="none" w:sz="0" w:space="0" w:color="auto"/>
                                <w:right w:val="none" w:sz="0" w:space="0" w:color="auto"/>
                              </w:divBdr>
                            </w:div>
                            <w:div w:id="166866627">
                              <w:marLeft w:val="0"/>
                              <w:marRight w:val="0"/>
                              <w:marTop w:val="0"/>
                              <w:marBottom w:val="0"/>
                              <w:divBdr>
                                <w:top w:val="none" w:sz="0" w:space="0" w:color="auto"/>
                                <w:left w:val="none" w:sz="0" w:space="0" w:color="auto"/>
                                <w:bottom w:val="none" w:sz="0" w:space="0" w:color="auto"/>
                                <w:right w:val="none" w:sz="0" w:space="0" w:color="auto"/>
                              </w:divBdr>
                            </w:div>
                            <w:div w:id="1963029344">
                              <w:marLeft w:val="0"/>
                              <w:marRight w:val="0"/>
                              <w:marTop w:val="0"/>
                              <w:marBottom w:val="0"/>
                              <w:divBdr>
                                <w:top w:val="none" w:sz="0" w:space="0" w:color="auto"/>
                                <w:left w:val="none" w:sz="0" w:space="0" w:color="auto"/>
                                <w:bottom w:val="none" w:sz="0" w:space="0" w:color="auto"/>
                                <w:right w:val="none" w:sz="0" w:space="0" w:color="auto"/>
                              </w:divBdr>
                            </w:div>
                            <w:div w:id="1675650413">
                              <w:marLeft w:val="0"/>
                              <w:marRight w:val="0"/>
                              <w:marTop w:val="0"/>
                              <w:marBottom w:val="0"/>
                              <w:divBdr>
                                <w:top w:val="none" w:sz="0" w:space="0" w:color="auto"/>
                                <w:left w:val="none" w:sz="0" w:space="0" w:color="auto"/>
                                <w:bottom w:val="none" w:sz="0" w:space="0" w:color="auto"/>
                                <w:right w:val="none" w:sz="0" w:space="0" w:color="auto"/>
                              </w:divBdr>
                            </w:div>
                            <w:div w:id="939602916">
                              <w:marLeft w:val="0"/>
                              <w:marRight w:val="0"/>
                              <w:marTop w:val="0"/>
                              <w:marBottom w:val="0"/>
                              <w:divBdr>
                                <w:top w:val="none" w:sz="0" w:space="0" w:color="auto"/>
                                <w:left w:val="none" w:sz="0" w:space="0" w:color="auto"/>
                                <w:bottom w:val="none" w:sz="0" w:space="0" w:color="auto"/>
                                <w:right w:val="none" w:sz="0" w:space="0" w:color="auto"/>
                              </w:divBdr>
                            </w:div>
                            <w:div w:id="1080979213">
                              <w:marLeft w:val="0"/>
                              <w:marRight w:val="0"/>
                              <w:marTop w:val="0"/>
                              <w:marBottom w:val="0"/>
                              <w:divBdr>
                                <w:top w:val="none" w:sz="0" w:space="0" w:color="auto"/>
                                <w:left w:val="none" w:sz="0" w:space="0" w:color="auto"/>
                                <w:bottom w:val="none" w:sz="0" w:space="0" w:color="auto"/>
                                <w:right w:val="none" w:sz="0" w:space="0" w:color="auto"/>
                              </w:divBdr>
                            </w:div>
                            <w:div w:id="1722248208">
                              <w:marLeft w:val="0"/>
                              <w:marRight w:val="0"/>
                              <w:marTop w:val="0"/>
                              <w:marBottom w:val="0"/>
                              <w:divBdr>
                                <w:top w:val="none" w:sz="0" w:space="0" w:color="auto"/>
                                <w:left w:val="none" w:sz="0" w:space="0" w:color="auto"/>
                                <w:bottom w:val="none" w:sz="0" w:space="0" w:color="auto"/>
                                <w:right w:val="none" w:sz="0" w:space="0" w:color="auto"/>
                              </w:divBdr>
                            </w:div>
                            <w:div w:id="957105906">
                              <w:marLeft w:val="0"/>
                              <w:marRight w:val="0"/>
                              <w:marTop w:val="0"/>
                              <w:marBottom w:val="0"/>
                              <w:divBdr>
                                <w:top w:val="none" w:sz="0" w:space="0" w:color="auto"/>
                                <w:left w:val="none" w:sz="0" w:space="0" w:color="auto"/>
                                <w:bottom w:val="none" w:sz="0" w:space="0" w:color="auto"/>
                                <w:right w:val="none" w:sz="0" w:space="0" w:color="auto"/>
                              </w:divBdr>
                            </w:div>
                            <w:div w:id="1369837623">
                              <w:marLeft w:val="0"/>
                              <w:marRight w:val="0"/>
                              <w:marTop w:val="0"/>
                              <w:marBottom w:val="0"/>
                              <w:divBdr>
                                <w:top w:val="none" w:sz="0" w:space="0" w:color="auto"/>
                                <w:left w:val="none" w:sz="0" w:space="0" w:color="auto"/>
                                <w:bottom w:val="none" w:sz="0" w:space="0" w:color="auto"/>
                                <w:right w:val="none" w:sz="0" w:space="0" w:color="auto"/>
                              </w:divBdr>
                            </w:div>
                            <w:div w:id="673066826">
                              <w:marLeft w:val="0"/>
                              <w:marRight w:val="0"/>
                              <w:marTop w:val="0"/>
                              <w:marBottom w:val="0"/>
                              <w:divBdr>
                                <w:top w:val="none" w:sz="0" w:space="0" w:color="auto"/>
                                <w:left w:val="none" w:sz="0" w:space="0" w:color="auto"/>
                                <w:bottom w:val="none" w:sz="0" w:space="0" w:color="auto"/>
                                <w:right w:val="none" w:sz="0" w:space="0" w:color="auto"/>
                              </w:divBdr>
                            </w:div>
                            <w:div w:id="1330600289">
                              <w:marLeft w:val="0"/>
                              <w:marRight w:val="0"/>
                              <w:marTop w:val="0"/>
                              <w:marBottom w:val="0"/>
                              <w:divBdr>
                                <w:top w:val="none" w:sz="0" w:space="0" w:color="auto"/>
                                <w:left w:val="none" w:sz="0" w:space="0" w:color="auto"/>
                                <w:bottom w:val="none" w:sz="0" w:space="0" w:color="auto"/>
                                <w:right w:val="none" w:sz="0" w:space="0" w:color="auto"/>
                              </w:divBdr>
                            </w:div>
                            <w:div w:id="2116243970">
                              <w:marLeft w:val="0"/>
                              <w:marRight w:val="0"/>
                              <w:marTop w:val="0"/>
                              <w:marBottom w:val="0"/>
                              <w:divBdr>
                                <w:top w:val="none" w:sz="0" w:space="0" w:color="auto"/>
                                <w:left w:val="none" w:sz="0" w:space="0" w:color="auto"/>
                                <w:bottom w:val="none" w:sz="0" w:space="0" w:color="auto"/>
                                <w:right w:val="none" w:sz="0" w:space="0" w:color="auto"/>
                              </w:divBdr>
                            </w:div>
                            <w:div w:id="1007026931">
                              <w:marLeft w:val="0"/>
                              <w:marRight w:val="0"/>
                              <w:marTop w:val="0"/>
                              <w:marBottom w:val="0"/>
                              <w:divBdr>
                                <w:top w:val="none" w:sz="0" w:space="0" w:color="auto"/>
                                <w:left w:val="none" w:sz="0" w:space="0" w:color="auto"/>
                                <w:bottom w:val="none" w:sz="0" w:space="0" w:color="auto"/>
                                <w:right w:val="none" w:sz="0" w:space="0" w:color="auto"/>
                              </w:divBdr>
                            </w:div>
                            <w:div w:id="682976281">
                              <w:marLeft w:val="0"/>
                              <w:marRight w:val="0"/>
                              <w:marTop w:val="0"/>
                              <w:marBottom w:val="0"/>
                              <w:divBdr>
                                <w:top w:val="none" w:sz="0" w:space="0" w:color="auto"/>
                                <w:left w:val="none" w:sz="0" w:space="0" w:color="auto"/>
                                <w:bottom w:val="none" w:sz="0" w:space="0" w:color="auto"/>
                                <w:right w:val="none" w:sz="0" w:space="0" w:color="auto"/>
                              </w:divBdr>
                            </w:div>
                            <w:div w:id="1162545911">
                              <w:marLeft w:val="0"/>
                              <w:marRight w:val="0"/>
                              <w:marTop w:val="0"/>
                              <w:marBottom w:val="0"/>
                              <w:divBdr>
                                <w:top w:val="none" w:sz="0" w:space="0" w:color="auto"/>
                                <w:left w:val="none" w:sz="0" w:space="0" w:color="auto"/>
                                <w:bottom w:val="none" w:sz="0" w:space="0" w:color="auto"/>
                                <w:right w:val="none" w:sz="0" w:space="0" w:color="auto"/>
                              </w:divBdr>
                            </w:div>
                            <w:div w:id="634339367">
                              <w:marLeft w:val="0"/>
                              <w:marRight w:val="0"/>
                              <w:marTop w:val="0"/>
                              <w:marBottom w:val="0"/>
                              <w:divBdr>
                                <w:top w:val="none" w:sz="0" w:space="0" w:color="auto"/>
                                <w:left w:val="none" w:sz="0" w:space="0" w:color="auto"/>
                                <w:bottom w:val="none" w:sz="0" w:space="0" w:color="auto"/>
                                <w:right w:val="none" w:sz="0" w:space="0" w:color="auto"/>
                              </w:divBdr>
                            </w:div>
                            <w:div w:id="779035989">
                              <w:marLeft w:val="0"/>
                              <w:marRight w:val="0"/>
                              <w:marTop w:val="0"/>
                              <w:marBottom w:val="0"/>
                              <w:divBdr>
                                <w:top w:val="none" w:sz="0" w:space="0" w:color="auto"/>
                                <w:left w:val="none" w:sz="0" w:space="0" w:color="auto"/>
                                <w:bottom w:val="none" w:sz="0" w:space="0" w:color="auto"/>
                                <w:right w:val="none" w:sz="0" w:space="0" w:color="auto"/>
                              </w:divBdr>
                            </w:div>
                            <w:div w:id="1117026382">
                              <w:marLeft w:val="0"/>
                              <w:marRight w:val="0"/>
                              <w:marTop w:val="0"/>
                              <w:marBottom w:val="0"/>
                              <w:divBdr>
                                <w:top w:val="none" w:sz="0" w:space="0" w:color="auto"/>
                                <w:left w:val="none" w:sz="0" w:space="0" w:color="auto"/>
                                <w:bottom w:val="none" w:sz="0" w:space="0" w:color="auto"/>
                                <w:right w:val="none" w:sz="0" w:space="0" w:color="auto"/>
                              </w:divBdr>
                            </w:div>
                            <w:div w:id="2021157995">
                              <w:marLeft w:val="0"/>
                              <w:marRight w:val="0"/>
                              <w:marTop w:val="0"/>
                              <w:marBottom w:val="0"/>
                              <w:divBdr>
                                <w:top w:val="none" w:sz="0" w:space="0" w:color="auto"/>
                                <w:left w:val="none" w:sz="0" w:space="0" w:color="auto"/>
                                <w:bottom w:val="none" w:sz="0" w:space="0" w:color="auto"/>
                                <w:right w:val="none" w:sz="0" w:space="0" w:color="auto"/>
                              </w:divBdr>
                            </w:div>
                            <w:div w:id="1778141058">
                              <w:marLeft w:val="0"/>
                              <w:marRight w:val="0"/>
                              <w:marTop w:val="0"/>
                              <w:marBottom w:val="0"/>
                              <w:divBdr>
                                <w:top w:val="none" w:sz="0" w:space="0" w:color="auto"/>
                                <w:left w:val="none" w:sz="0" w:space="0" w:color="auto"/>
                                <w:bottom w:val="none" w:sz="0" w:space="0" w:color="auto"/>
                                <w:right w:val="none" w:sz="0" w:space="0" w:color="auto"/>
                              </w:divBdr>
                            </w:div>
                            <w:div w:id="1885479217">
                              <w:marLeft w:val="0"/>
                              <w:marRight w:val="0"/>
                              <w:marTop w:val="0"/>
                              <w:marBottom w:val="0"/>
                              <w:divBdr>
                                <w:top w:val="none" w:sz="0" w:space="0" w:color="auto"/>
                                <w:left w:val="none" w:sz="0" w:space="0" w:color="auto"/>
                                <w:bottom w:val="none" w:sz="0" w:space="0" w:color="auto"/>
                                <w:right w:val="none" w:sz="0" w:space="0" w:color="auto"/>
                              </w:divBdr>
                            </w:div>
                            <w:div w:id="1606302283">
                              <w:marLeft w:val="0"/>
                              <w:marRight w:val="0"/>
                              <w:marTop w:val="0"/>
                              <w:marBottom w:val="0"/>
                              <w:divBdr>
                                <w:top w:val="none" w:sz="0" w:space="0" w:color="auto"/>
                                <w:left w:val="none" w:sz="0" w:space="0" w:color="auto"/>
                                <w:bottom w:val="none" w:sz="0" w:space="0" w:color="auto"/>
                                <w:right w:val="none" w:sz="0" w:space="0" w:color="auto"/>
                              </w:divBdr>
                            </w:div>
                            <w:div w:id="1643726530">
                              <w:marLeft w:val="0"/>
                              <w:marRight w:val="0"/>
                              <w:marTop w:val="0"/>
                              <w:marBottom w:val="0"/>
                              <w:divBdr>
                                <w:top w:val="none" w:sz="0" w:space="0" w:color="auto"/>
                                <w:left w:val="none" w:sz="0" w:space="0" w:color="auto"/>
                                <w:bottom w:val="none" w:sz="0" w:space="0" w:color="auto"/>
                                <w:right w:val="none" w:sz="0" w:space="0" w:color="auto"/>
                              </w:divBdr>
                            </w:div>
                            <w:div w:id="363947160">
                              <w:marLeft w:val="0"/>
                              <w:marRight w:val="0"/>
                              <w:marTop w:val="0"/>
                              <w:marBottom w:val="0"/>
                              <w:divBdr>
                                <w:top w:val="none" w:sz="0" w:space="0" w:color="auto"/>
                                <w:left w:val="none" w:sz="0" w:space="0" w:color="auto"/>
                                <w:bottom w:val="none" w:sz="0" w:space="0" w:color="auto"/>
                                <w:right w:val="none" w:sz="0" w:space="0" w:color="auto"/>
                              </w:divBdr>
                            </w:div>
                            <w:div w:id="884289879">
                              <w:marLeft w:val="0"/>
                              <w:marRight w:val="0"/>
                              <w:marTop w:val="0"/>
                              <w:marBottom w:val="0"/>
                              <w:divBdr>
                                <w:top w:val="none" w:sz="0" w:space="0" w:color="auto"/>
                                <w:left w:val="none" w:sz="0" w:space="0" w:color="auto"/>
                                <w:bottom w:val="none" w:sz="0" w:space="0" w:color="auto"/>
                                <w:right w:val="none" w:sz="0" w:space="0" w:color="auto"/>
                              </w:divBdr>
                            </w:div>
                            <w:div w:id="2020766225">
                              <w:marLeft w:val="0"/>
                              <w:marRight w:val="0"/>
                              <w:marTop w:val="0"/>
                              <w:marBottom w:val="0"/>
                              <w:divBdr>
                                <w:top w:val="none" w:sz="0" w:space="0" w:color="auto"/>
                                <w:left w:val="none" w:sz="0" w:space="0" w:color="auto"/>
                                <w:bottom w:val="none" w:sz="0" w:space="0" w:color="auto"/>
                                <w:right w:val="none" w:sz="0" w:space="0" w:color="auto"/>
                              </w:divBdr>
                            </w:div>
                            <w:div w:id="746730802">
                              <w:marLeft w:val="0"/>
                              <w:marRight w:val="0"/>
                              <w:marTop w:val="0"/>
                              <w:marBottom w:val="0"/>
                              <w:divBdr>
                                <w:top w:val="none" w:sz="0" w:space="0" w:color="auto"/>
                                <w:left w:val="none" w:sz="0" w:space="0" w:color="auto"/>
                                <w:bottom w:val="none" w:sz="0" w:space="0" w:color="auto"/>
                                <w:right w:val="none" w:sz="0" w:space="0" w:color="auto"/>
                              </w:divBdr>
                            </w:div>
                            <w:div w:id="1636333381">
                              <w:marLeft w:val="0"/>
                              <w:marRight w:val="0"/>
                              <w:marTop w:val="0"/>
                              <w:marBottom w:val="0"/>
                              <w:divBdr>
                                <w:top w:val="none" w:sz="0" w:space="0" w:color="auto"/>
                                <w:left w:val="none" w:sz="0" w:space="0" w:color="auto"/>
                                <w:bottom w:val="none" w:sz="0" w:space="0" w:color="auto"/>
                                <w:right w:val="none" w:sz="0" w:space="0" w:color="auto"/>
                              </w:divBdr>
                            </w:div>
                            <w:div w:id="1186556660">
                              <w:marLeft w:val="0"/>
                              <w:marRight w:val="0"/>
                              <w:marTop w:val="0"/>
                              <w:marBottom w:val="0"/>
                              <w:divBdr>
                                <w:top w:val="none" w:sz="0" w:space="0" w:color="auto"/>
                                <w:left w:val="none" w:sz="0" w:space="0" w:color="auto"/>
                                <w:bottom w:val="none" w:sz="0" w:space="0" w:color="auto"/>
                                <w:right w:val="none" w:sz="0" w:space="0" w:color="auto"/>
                              </w:divBdr>
                            </w:div>
                            <w:div w:id="932325122">
                              <w:marLeft w:val="0"/>
                              <w:marRight w:val="0"/>
                              <w:marTop w:val="0"/>
                              <w:marBottom w:val="0"/>
                              <w:divBdr>
                                <w:top w:val="none" w:sz="0" w:space="0" w:color="auto"/>
                                <w:left w:val="none" w:sz="0" w:space="0" w:color="auto"/>
                                <w:bottom w:val="none" w:sz="0" w:space="0" w:color="auto"/>
                                <w:right w:val="none" w:sz="0" w:space="0" w:color="auto"/>
                              </w:divBdr>
                            </w:div>
                            <w:div w:id="19284402">
                              <w:marLeft w:val="0"/>
                              <w:marRight w:val="0"/>
                              <w:marTop w:val="0"/>
                              <w:marBottom w:val="0"/>
                              <w:divBdr>
                                <w:top w:val="none" w:sz="0" w:space="0" w:color="auto"/>
                                <w:left w:val="none" w:sz="0" w:space="0" w:color="auto"/>
                                <w:bottom w:val="none" w:sz="0" w:space="0" w:color="auto"/>
                                <w:right w:val="none" w:sz="0" w:space="0" w:color="auto"/>
                              </w:divBdr>
                            </w:div>
                            <w:div w:id="1420757971">
                              <w:marLeft w:val="0"/>
                              <w:marRight w:val="0"/>
                              <w:marTop w:val="0"/>
                              <w:marBottom w:val="0"/>
                              <w:divBdr>
                                <w:top w:val="none" w:sz="0" w:space="0" w:color="auto"/>
                                <w:left w:val="none" w:sz="0" w:space="0" w:color="auto"/>
                                <w:bottom w:val="none" w:sz="0" w:space="0" w:color="auto"/>
                                <w:right w:val="none" w:sz="0" w:space="0" w:color="auto"/>
                              </w:divBdr>
                            </w:div>
                            <w:div w:id="445467146">
                              <w:marLeft w:val="0"/>
                              <w:marRight w:val="0"/>
                              <w:marTop w:val="0"/>
                              <w:marBottom w:val="0"/>
                              <w:divBdr>
                                <w:top w:val="none" w:sz="0" w:space="0" w:color="auto"/>
                                <w:left w:val="none" w:sz="0" w:space="0" w:color="auto"/>
                                <w:bottom w:val="none" w:sz="0" w:space="0" w:color="auto"/>
                                <w:right w:val="none" w:sz="0" w:space="0" w:color="auto"/>
                              </w:divBdr>
                            </w:div>
                          </w:divsChild>
                        </w:div>
                        <w:div w:id="579486242">
                          <w:marLeft w:val="0"/>
                          <w:marRight w:val="0"/>
                          <w:marTop w:val="0"/>
                          <w:marBottom w:val="0"/>
                          <w:divBdr>
                            <w:top w:val="none" w:sz="0" w:space="0" w:color="auto"/>
                            <w:left w:val="none" w:sz="0" w:space="0" w:color="auto"/>
                            <w:bottom w:val="none" w:sz="0" w:space="0" w:color="auto"/>
                            <w:right w:val="none" w:sz="0" w:space="0" w:color="auto"/>
                          </w:divBdr>
                        </w:div>
                        <w:div w:id="261034806">
                          <w:marLeft w:val="0"/>
                          <w:marRight w:val="0"/>
                          <w:marTop w:val="0"/>
                          <w:marBottom w:val="0"/>
                          <w:divBdr>
                            <w:top w:val="none" w:sz="0" w:space="0" w:color="auto"/>
                            <w:left w:val="none" w:sz="0" w:space="0" w:color="auto"/>
                            <w:bottom w:val="none" w:sz="0" w:space="0" w:color="auto"/>
                            <w:right w:val="none" w:sz="0" w:space="0" w:color="auto"/>
                          </w:divBdr>
                        </w:div>
                        <w:div w:id="45613329">
                          <w:marLeft w:val="0"/>
                          <w:marRight w:val="0"/>
                          <w:marTop w:val="0"/>
                          <w:marBottom w:val="0"/>
                          <w:divBdr>
                            <w:top w:val="none" w:sz="0" w:space="0" w:color="auto"/>
                            <w:left w:val="none" w:sz="0" w:space="0" w:color="auto"/>
                            <w:bottom w:val="none" w:sz="0" w:space="0" w:color="auto"/>
                            <w:right w:val="none" w:sz="0" w:space="0" w:color="auto"/>
                          </w:divBdr>
                        </w:div>
                        <w:div w:id="2027096276">
                          <w:marLeft w:val="0"/>
                          <w:marRight w:val="0"/>
                          <w:marTop w:val="0"/>
                          <w:marBottom w:val="0"/>
                          <w:divBdr>
                            <w:top w:val="none" w:sz="0" w:space="0" w:color="auto"/>
                            <w:left w:val="none" w:sz="0" w:space="0" w:color="auto"/>
                            <w:bottom w:val="none" w:sz="0" w:space="0" w:color="auto"/>
                            <w:right w:val="none" w:sz="0" w:space="0" w:color="auto"/>
                          </w:divBdr>
                        </w:div>
                        <w:div w:id="663970978">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sChild>
                </w:div>
              </w:divsChild>
            </w:div>
          </w:divsChild>
        </w:div>
      </w:divsChild>
    </w:div>
    <w:div w:id="1463383205">
      <w:bodyDiv w:val="1"/>
      <w:marLeft w:val="0"/>
      <w:marRight w:val="0"/>
      <w:marTop w:val="0"/>
      <w:marBottom w:val="0"/>
      <w:divBdr>
        <w:top w:val="none" w:sz="0" w:space="0" w:color="auto"/>
        <w:left w:val="none" w:sz="0" w:space="0" w:color="auto"/>
        <w:bottom w:val="none" w:sz="0" w:space="0" w:color="auto"/>
        <w:right w:val="none" w:sz="0" w:space="0" w:color="auto"/>
      </w:divBdr>
    </w:div>
    <w:div w:id="1503005827">
      <w:bodyDiv w:val="1"/>
      <w:marLeft w:val="0"/>
      <w:marRight w:val="0"/>
      <w:marTop w:val="0"/>
      <w:marBottom w:val="0"/>
      <w:divBdr>
        <w:top w:val="none" w:sz="0" w:space="0" w:color="auto"/>
        <w:left w:val="none" w:sz="0" w:space="0" w:color="auto"/>
        <w:bottom w:val="none" w:sz="0" w:space="0" w:color="auto"/>
        <w:right w:val="none" w:sz="0" w:space="0" w:color="auto"/>
      </w:divBdr>
      <w:divsChild>
        <w:div w:id="13967168">
          <w:blockQuote w:val="1"/>
          <w:marLeft w:val="0"/>
          <w:marRight w:val="0"/>
          <w:marTop w:val="0"/>
          <w:marBottom w:val="0"/>
          <w:divBdr>
            <w:top w:val="none" w:sz="0" w:space="0" w:color="auto"/>
            <w:left w:val="single" w:sz="12" w:space="6" w:color="8AA1D0"/>
            <w:bottom w:val="none" w:sz="0" w:space="0" w:color="auto"/>
            <w:right w:val="none" w:sz="0" w:space="0" w:color="auto"/>
          </w:divBdr>
          <w:divsChild>
            <w:div w:id="537163531">
              <w:marLeft w:val="0"/>
              <w:marRight w:val="0"/>
              <w:marTop w:val="0"/>
              <w:marBottom w:val="0"/>
              <w:divBdr>
                <w:top w:val="none" w:sz="0" w:space="0" w:color="auto"/>
                <w:left w:val="none" w:sz="0" w:space="0" w:color="auto"/>
                <w:bottom w:val="none" w:sz="0" w:space="0" w:color="auto"/>
                <w:right w:val="none" w:sz="0" w:space="0" w:color="auto"/>
              </w:divBdr>
              <w:divsChild>
                <w:div w:id="1536311772">
                  <w:marLeft w:val="0"/>
                  <w:marRight w:val="0"/>
                  <w:marTop w:val="0"/>
                  <w:marBottom w:val="0"/>
                  <w:divBdr>
                    <w:top w:val="none" w:sz="0" w:space="0" w:color="auto"/>
                    <w:left w:val="none" w:sz="0" w:space="0" w:color="auto"/>
                    <w:bottom w:val="none" w:sz="0" w:space="0" w:color="auto"/>
                    <w:right w:val="none" w:sz="0" w:space="0" w:color="auto"/>
                  </w:divBdr>
                  <w:divsChild>
                    <w:div w:id="211118837">
                      <w:marLeft w:val="0"/>
                      <w:marRight w:val="0"/>
                      <w:marTop w:val="0"/>
                      <w:marBottom w:val="0"/>
                      <w:divBdr>
                        <w:top w:val="none" w:sz="0" w:space="0" w:color="auto"/>
                        <w:left w:val="none" w:sz="0" w:space="0" w:color="auto"/>
                        <w:bottom w:val="none" w:sz="0" w:space="0" w:color="auto"/>
                        <w:right w:val="none" w:sz="0" w:space="0" w:color="auto"/>
                      </w:divBdr>
                      <w:divsChild>
                        <w:div w:id="730154723">
                          <w:marLeft w:val="0"/>
                          <w:marRight w:val="0"/>
                          <w:marTop w:val="0"/>
                          <w:marBottom w:val="0"/>
                          <w:divBdr>
                            <w:top w:val="none" w:sz="0" w:space="0" w:color="auto"/>
                            <w:left w:val="none" w:sz="0" w:space="0" w:color="auto"/>
                            <w:bottom w:val="none" w:sz="0" w:space="0" w:color="auto"/>
                            <w:right w:val="none" w:sz="0" w:space="0" w:color="auto"/>
                          </w:divBdr>
                          <w:divsChild>
                            <w:div w:id="146481559">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503470147">
                                  <w:marLeft w:val="0"/>
                                  <w:marRight w:val="0"/>
                                  <w:marTop w:val="0"/>
                                  <w:marBottom w:val="0"/>
                                  <w:divBdr>
                                    <w:top w:val="none" w:sz="0" w:space="0" w:color="auto"/>
                                    <w:left w:val="none" w:sz="0" w:space="0" w:color="auto"/>
                                    <w:bottom w:val="none" w:sz="0" w:space="0" w:color="auto"/>
                                    <w:right w:val="none" w:sz="0" w:space="0" w:color="auto"/>
                                  </w:divBdr>
                                  <w:divsChild>
                                    <w:div w:id="165292074">
                                      <w:marLeft w:val="0"/>
                                      <w:marRight w:val="0"/>
                                      <w:marTop w:val="0"/>
                                      <w:marBottom w:val="0"/>
                                      <w:divBdr>
                                        <w:top w:val="none" w:sz="0" w:space="0" w:color="auto"/>
                                        <w:left w:val="none" w:sz="0" w:space="0" w:color="auto"/>
                                        <w:bottom w:val="none" w:sz="0" w:space="0" w:color="auto"/>
                                        <w:right w:val="none" w:sz="0" w:space="0" w:color="auto"/>
                                      </w:divBdr>
                                      <w:divsChild>
                                        <w:div w:id="1490558438">
                                          <w:marLeft w:val="0"/>
                                          <w:marRight w:val="0"/>
                                          <w:marTop w:val="0"/>
                                          <w:marBottom w:val="0"/>
                                          <w:divBdr>
                                            <w:top w:val="none" w:sz="0" w:space="0" w:color="auto"/>
                                            <w:left w:val="none" w:sz="0" w:space="0" w:color="auto"/>
                                            <w:bottom w:val="none" w:sz="0" w:space="0" w:color="auto"/>
                                            <w:right w:val="none" w:sz="0" w:space="0" w:color="auto"/>
                                          </w:divBdr>
                                          <w:divsChild>
                                            <w:div w:id="184632954">
                                              <w:marLeft w:val="0"/>
                                              <w:marRight w:val="0"/>
                                              <w:marTop w:val="0"/>
                                              <w:marBottom w:val="0"/>
                                              <w:divBdr>
                                                <w:top w:val="none" w:sz="0" w:space="0" w:color="auto"/>
                                                <w:left w:val="none" w:sz="0" w:space="0" w:color="auto"/>
                                                <w:bottom w:val="none" w:sz="0" w:space="0" w:color="auto"/>
                                                <w:right w:val="none" w:sz="0" w:space="0" w:color="auto"/>
                                              </w:divBdr>
                                              <w:divsChild>
                                                <w:div w:id="429199481">
                                                  <w:marLeft w:val="0"/>
                                                  <w:marRight w:val="0"/>
                                                  <w:marTop w:val="0"/>
                                                  <w:marBottom w:val="0"/>
                                                  <w:divBdr>
                                                    <w:top w:val="none" w:sz="0" w:space="0" w:color="auto"/>
                                                    <w:left w:val="none" w:sz="0" w:space="0" w:color="auto"/>
                                                    <w:bottom w:val="none" w:sz="0" w:space="0" w:color="auto"/>
                                                    <w:right w:val="none" w:sz="0" w:space="0" w:color="auto"/>
                                                  </w:divBdr>
                                                </w:div>
                                                <w:div w:id="21160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775264">
      <w:bodyDiv w:val="1"/>
      <w:marLeft w:val="0"/>
      <w:marRight w:val="0"/>
      <w:marTop w:val="0"/>
      <w:marBottom w:val="0"/>
      <w:divBdr>
        <w:top w:val="none" w:sz="0" w:space="0" w:color="auto"/>
        <w:left w:val="none" w:sz="0" w:space="0" w:color="auto"/>
        <w:bottom w:val="none" w:sz="0" w:space="0" w:color="auto"/>
        <w:right w:val="none" w:sz="0" w:space="0" w:color="auto"/>
      </w:divBdr>
      <w:divsChild>
        <w:div w:id="1780489330">
          <w:marLeft w:val="0"/>
          <w:marRight w:val="0"/>
          <w:marTop w:val="0"/>
          <w:marBottom w:val="0"/>
          <w:divBdr>
            <w:top w:val="none" w:sz="0" w:space="0" w:color="auto"/>
            <w:left w:val="none" w:sz="0" w:space="0" w:color="auto"/>
            <w:bottom w:val="none" w:sz="0" w:space="0" w:color="auto"/>
            <w:right w:val="none" w:sz="0" w:space="0" w:color="auto"/>
          </w:divBdr>
        </w:div>
      </w:divsChild>
    </w:div>
    <w:div w:id="1570070974">
      <w:bodyDiv w:val="1"/>
      <w:marLeft w:val="0"/>
      <w:marRight w:val="0"/>
      <w:marTop w:val="0"/>
      <w:marBottom w:val="0"/>
      <w:divBdr>
        <w:top w:val="none" w:sz="0" w:space="0" w:color="auto"/>
        <w:left w:val="none" w:sz="0" w:space="0" w:color="auto"/>
        <w:bottom w:val="none" w:sz="0" w:space="0" w:color="auto"/>
        <w:right w:val="none" w:sz="0" w:space="0" w:color="auto"/>
      </w:divBdr>
      <w:divsChild>
        <w:div w:id="642657785">
          <w:marLeft w:val="0"/>
          <w:marRight w:val="0"/>
          <w:marTop w:val="0"/>
          <w:marBottom w:val="0"/>
          <w:divBdr>
            <w:top w:val="none" w:sz="0" w:space="0" w:color="auto"/>
            <w:left w:val="none" w:sz="0" w:space="0" w:color="auto"/>
            <w:bottom w:val="none" w:sz="0" w:space="0" w:color="auto"/>
            <w:right w:val="none" w:sz="0" w:space="0" w:color="auto"/>
          </w:divBdr>
        </w:div>
        <w:div w:id="1031109826">
          <w:marLeft w:val="0"/>
          <w:marRight w:val="0"/>
          <w:marTop w:val="0"/>
          <w:marBottom w:val="0"/>
          <w:divBdr>
            <w:top w:val="none" w:sz="0" w:space="0" w:color="auto"/>
            <w:left w:val="none" w:sz="0" w:space="0" w:color="auto"/>
            <w:bottom w:val="none" w:sz="0" w:space="0" w:color="auto"/>
            <w:right w:val="none" w:sz="0" w:space="0" w:color="auto"/>
          </w:divBdr>
          <w:divsChild>
            <w:div w:id="1251230110">
              <w:marLeft w:val="0"/>
              <w:marRight w:val="0"/>
              <w:marTop w:val="0"/>
              <w:marBottom w:val="0"/>
              <w:divBdr>
                <w:top w:val="none" w:sz="0" w:space="0" w:color="auto"/>
                <w:left w:val="none" w:sz="0" w:space="0" w:color="auto"/>
                <w:bottom w:val="none" w:sz="0" w:space="0" w:color="auto"/>
                <w:right w:val="none" w:sz="0" w:space="0" w:color="auto"/>
              </w:divBdr>
            </w:div>
            <w:div w:id="1785806492">
              <w:marLeft w:val="0"/>
              <w:marRight w:val="0"/>
              <w:marTop w:val="0"/>
              <w:marBottom w:val="0"/>
              <w:divBdr>
                <w:top w:val="none" w:sz="0" w:space="0" w:color="auto"/>
                <w:left w:val="none" w:sz="0" w:space="0" w:color="auto"/>
                <w:bottom w:val="none" w:sz="0" w:space="0" w:color="auto"/>
                <w:right w:val="none" w:sz="0" w:space="0" w:color="auto"/>
              </w:divBdr>
              <w:divsChild>
                <w:div w:id="1872722979">
                  <w:marLeft w:val="0"/>
                  <w:marRight w:val="0"/>
                  <w:marTop w:val="0"/>
                  <w:marBottom w:val="0"/>
                  <w:divBdr>
                    <w:top w:val="none" w:sz="0" w:space="0" w:color="auto"/>
                    <w:left w:val="none" w:sz="0" w:space="0" w:color="auto"/>
                    <w:bottom w:val="none" w:sz="0" w:space="0" w:color="auto"/>
                    <w:right w:val="none" w:sz="0" w:space="0" w:color="auto"/>
                  </w:divBdr>
                </w:div>
              </w:divsChild>
            </w:div>
            <w:div w:id="308439713">
              <w:marLeft w:val="0"/>
              <w:marRight w:val="0"/>
              <w:marTop w:val="0"/>
              <w:marBottom w:val="0"/>
              <w:divBdr>
                <w:top w:val="none" w:sz="0" w:space="0" w:color="auto"/>
                <w:left w:val="none" w:sz="0" w:space="0" w:color="auto"/>
                <w:bottom w:val="none" w:sz="0" w:space="0" w:color="auto"/>
                <w:right w:val="none" w:sz="0" w:space="0" w:color="auto"/>
              </w:divBdr>
              <w:divsChild>
                <w:div w:id="1154679585">
                  <w:marLeft w:val="0"/>
                  <w:marRight w:val="0"/>
                  <w:marTop w:val="0"/>
                  <w:marBottom w:val="0"/>
                  <w:divBdr>
                    <w:top w:val="none" w:sz="0" w:space="0" w:color="auto"/>
                    <w:left w:val="none" w:sz="0" w:space="0" w:color="auto"/>
                    <w:bottom w:val="none" w:sz="0" w:space="0" w:color="auto"/>
                    <w:right w:val="none" w:sz="0" w:space="0" w:color="auto"/>
                  </w:divBdr>
                  <w:divsChild>
                    <w:div w:id="1902473282">
                      <w:marLeft w:val="0"/>
                      <w:marRight w:val="0"/>
                      <w:marTop w:val="0"/>
                      <w:marBottom w:val="0"/>
                      <w:divBdr>
                        <w:top w:val="none" w:sz="0" w:space="0" w:color="auto"/>
                        <w:left w:val="none" w:sz="0" w:space="0" w:color="auto"/>
                        <w:bottom w:val="none" w:sz="0" w:space="0" w:color="auto"/>
                        <w:right w:val="none" w:sz="0" w:space="0" w:color="auto"/>
                      </w:divBdr>
                    </w:div>
                    <w:div w:id="7634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22032">
      <w:bodyDiv w:val="1"/>
      <w:marLeft w:val="0"/>
      <w:marRight w:val="0"/>
      <w:marTop w:val="0"/>
      <w:marBottom w:val="0"/>
      <w:divBdr>
        <w:top w:val="none" w:sz="0" w:space="0" w:color="auto"/>
        <w:left w:val="none" w:sz="0" w:space="0" w:color="auto"/>
        <w:bottom w:val="none" w:sz="0" w:space="0" w:color="auto"/>
        <w:right w:val="none" w:sz="0" w:space="0" w:color="auto"/>
      </w:divBdr>
      <w:divsChild>
        <w:div w:id="1013920331">
          <w:marLeft w:val="0"/>
          <w:marRight w:val="0"/>
          <w:marTop w:val="0"/>
          <w:marBottom w:val="0"/>
          <w:divBdr>
            <w:top w:val="none" w:sz="0" w:space="0" w:color="auto"/>
            <w:left w:val="none" w:sz="0" w:space="0" w:color="auto"/>
            <w:bottom w:val="none" w:sz="0" w:space="0" w:color="auto"/>
            <w:right w:val="none" w:sz="0" w:space="0" w:color="auto"/>
          </w:divBdr>
          <w:divsChild>
            <w:div w:id="1182935518">
              <w:marLeft w:val="0"/>
              <w:marRight w:val="0"/>
              <w:marTop w:val="0"/>
              <w:marBottom w:val="0"/>
              <w:divBdr>
                <w:top w:val="none" w:sz="0" w:space="0" w:color="auto"/>
                <w:left w:val="none" w:sz="0" w:space="0" w:color="auto"/>
                <w:bottom w:val="none" w:sz="0" w:space="0" w:color="auto"/>
                <w:right w:val="none" w:sz="0" w:space="0" w:color="auto"/>
              </w:divBdr>
              <w:divsChild>
                <w:div w:id="291637728">
                  <w:marLeft w:val="0"/>
                  <w:marRight w:val="0"/>
                  <w:marTop w:val="0"/>
                  <w:marBottom w:val="0"/>
                  <w:divBdr>
                    <w:top w:val="none" w:sz="0" w:space="0" w:color="auto"/>
                    <w:left w:val="none" w:sz="0" w:space="0" w:color="auto"/>
                    <w:bottom w:val="none" w:sz="0" w:space="0" w:color="auto"/>
                    <w:right w:val="none" w:sz="0" w:space="0" w:color="auto"/>
                  </w:divBdr>
                  <w:divsChild>
                    <w:div w:id="1437602776">
                      <w:marLeft w:val="0"/>
                      <w:marRight w:val="0"/>
                      <w:marTop w:val="0"/>
                      <w:marBottom w:val="0"/>
                      <w:divBdr>
                        <w:top w:val="none" w:sz="0" w:space="0" w:color="auto"/>
                        <w:left w:val="none" w:sz="0" w:space="0" w:color="auto"/>
                        <w:bottom w:val="none" w:sz="0" w:space="0" w:color="auto"/>
                        <w:right w:val="none" w:sz="0" w:space="0" w:color="auto"/>
                      </w:divBdr>
                    </w:div>
                    <w:div w:id="1624194393">
                      <w:marLeft w:val="0"/>
                      <w:marRight w:val="0"/>
                      <w:marTop w:val="0"/>
                      <w:marBottom w:val="0"/>
                      <w:divBdr>
                        <w:top w:val="none" w:sz="0" w:space="0" w:color="auto"/>
                        <w:left w:val="none" w:sz="0" w:space="0" w:color="auto"/>
                        <w:bottom w:val="none" w:sz="0" w:space="0" w:color="auto"/>
                        <w:right w:val="none" w:sz="0" w:space="0" w:color="auto"/>
                      </w:divBdr>
                    </w:div>
                  </w:divsChild>
                </w:div>
                <w:div w:id="1813598952">
                  <w:marLeft w:val="0"/>
                  <w:marRight w:val="0"/>
                  <w:marTop w:val="0"/>
                  <w:marBottom w:val="0"/>
                  <w:divBdr>
                    <w:top w:val="none" w:sz="0" w:space="0" w:color="auto"/>
                    <w:left w:val="none" w:sz="0" w:space="0" w:color="auto"/>
                    <w:bottom w:val="none" w:sz="0" w:space="0" w:color="auto"/>
                    <w:right w:val="none" w:sz="0" w:space="0" w:color="auto"/>
                  </w:divBdr>
                </w:div>
                <w:div w:id="861482296">
                  <w:marLeft w:val="0"/>
                  <w:marRight w:val="0"/>
                  <w:marTop w:val="0"/>
                  <w:marBottom w:val="0"/>
                  <w:divBdr>
                    <w:top w:val="none" w:sz="0" w:space="0" w:color="auto"/>
                    <w:left w:val="none" w:sz="0" w:space="0" w:color="auto"/>
                    <w:bottom w:val="none" w:sz="0" w:space="0" w:color="auto"/>
                    <w:right w:val="none" w:sz="0" w:space="0" w:color="auto"/>
                  </w:divBdr>
                </w:div>
              </w:divsChild>
            </w:div>
            <w:div w:id="994378750">
              <w:marLeft w:val="0"/>
              <w:marRight w:val="0"/>
              <w:marTop w:val="0"/>
              <w:marBottom w:val="0"/>
              <w:divBdr>
                <w:top w:val="none" w:sz="0" w:space="0" w:color="auto"/>
                <w:left w:val="none" w:sz="0" w:space="0" w:color="auto"/>
                <w:bottom w:val="none" w:sz="0" w:space="0" w:color="auto"/>
                <w:right w:val="none" w:sz="0" w:space="0" w:color="auto"/>
              </w:divBdr>
            </w:div>
          </w:divsChild>
        </w:div>
        <w:div w:id="637683536">
          <w:marLeft w:val="150"/>
          <w:marRight w:val="150"/>
          <w:marTop w:val="0"/>
          <w:marBottom w:val="195"/>
          <w:divBdr>
            <w:top w:val="none" w:sz="0" w:space="0" w:color="auto"/>
            <w:left w:val="none" w:sz="0" w:space="0" w:color="auto"/>
            <w:bottom w:val="none" w:sz="0" w:space="0" w:color="auto"/>
            <w:right w:val="none" w:sz="0" w:space="0" w:color="auto"/>
          </w:divBdr>
          <w:divsChild>
            <w:div w:id="1911111612">
              <w:marLeft w:val="0"/>
              <w:marRight w:val="120"/>
              <w:marTop w:val="75"/>
              <w:marBottom w:val="75"/>
              <w:divBdr>
                <w:top w:val="none" w:sz="0" w:space="0" w:color="auto"/>
                <w:left w:val="none" w:sz="0" w:space="0" w:color="auto"/>
                <w:bottom w:val="none" w:sz="0" w:space="0" w:color="auto"/>
                <w:right w:val="none" w:sz="0" w:space="0" w:color="auto"/>
              </w:divBdr>
            </w:div>
          </w:divsChild>
        </w:div>
      </w:divsChild>
    </w:div>
    <w:div w:id="1608269334">
      <w:bodyDiv w:val="1"/>
      <w:marLeft w:val="0"/>
      <w:marRight w:val="0"/>
      <w:marTop w:val="0"/>
      <w:marBottom w:val="0"/>
      <w:divBdr>
        <w:top w:val="none" w:sz="0" w:space="0" w:color="auto"/>
        <w:left w:val="none" w:sz="0" w:space="0" w:color="auto"/>
        <w:bottom w:val="none" w:sz="0" w:space="0" w:color="auto"/>
        <w:right w:val="none" w:sz="0" w:space="0" w:color="auto"/>
      </w:divBdr>
      <w:divsChild>
        <w:div w:id="148910548">
          <w:marLeft w:val="0"/>
          <w:marRight w:val="0"/>
          <w:marTop w:val="0"/>
          <w:marBottom w:val="0"/>
          <w:divBdr>
            <w:top w:val="none" w:sz="0" w:space="0" w:color="auto"/>
            <w:left w:val="none" w:sz="0" w:space="0" w:color="auto"/>
            <w:bottom w:val="none" w:sz="0" w:space="0" w:color="auto"/>
            <w:right w:val="none" w:sz="0" w:space="0" w:color="auto"/>
          </w:divBdr>
          <w:divsChild>
            <w:div w:id="954217806">
              <w:marLeft w:val="0"/>
              <w:marRight w:val="0"/>
              <w:marTop w:val="0"/>
              <w:marBottom w:val="0"/>
              <w:divBdr>
                <w:top w:val="none" w:sz="0" w:space="0" w:color="auto"/>
                <w:left w:val="none" w:sz="0" w:space="0" w:color="auto"/>
                <w:bottom w:val="none" w:sz="0" w:space="0" w:color="auto"/>
                <w:right w:val="none" w:sz="0" w:space="0" w:color="auto"/>
              </w:divBdr>
              <w:divsChild>
                <w:div w:id="1532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305">
          <w:marLeft w:val="0"/>
          <w:marRight w:val="0"/>
          <w:marTop w:val="0"/>
          <w:marBottom w:val="0"/>
          <w:divBdr>
            <w:top w:val="none" w:sz="0" w:space="0" w:color="auto"/>
            <w:left w:val="none" w:sz="0" w:space="0" w:color="auto"/>
            <w:bottom w:val="none" w:sz="0" w:space="0" w:color="auto"/>
            <w:right w:val="none" w:sz="0" w:space="0" w:color="auto"/>
          </w:divBdr>
          <w:divsChild>
            <w:div w:id="408431961">
              <w:marLeft w:val="0"/>
              <w:marRight w:val="0"/>
              <w:marTop w:val="0"/>
              <w:marBottom w:val="0"/>
              <w:divBdr>
                <w:top w:val="none" w:sz="0" w:space="0" w:color="auto"/>
                <w:left w:val="none" w:sz="0" w:space="0" w:color="auto"/>
                <w:bottom w:val="none" w:sz="0" w:space="0" w:color="auto"/>
                <w:right w:val="none" w:sz="0" w:space="0" w:color="auto"/>
              </w:divBdr>
            </w:div>
            <w:div w:id="793252063">
              <w:marLeft w:val="0"/>
              <w:marRight w:val="0"/>
              <w:marTop w:val="0"/>
              <w:marBottom w:val="0"/>
              <w:divBdr>
                <w:top w:val="none" w:sz="0" w:space="0" w:color="auto"/>
                <w:left w:val="none" w:sz="0" w:space="0" w:color="auto"/>
                <w:bottom w:val="none" w:sz="0" w:space="0" w:color="auto"/>
                <w:right w:val="none" w:sz="0" w:space="0" w:color="auto"/>
              </w:divBdr>
              <w:divsChild>
                <w:div w:id="1141844143">
                  <w:marLeft w:val="0"/>
                  <w:marRight w:val="0"/>
                  <w:marTop w:val="0"/>
                  <w:marBottom w:val="0"/>
                  <w:divBdr>
                    <w:top w:val="none" w:sz="0" w:space="0" w:color="auto"/>
                    <w:left w:val="none" w:sz="0" w:space="0" w:color="auto"/>
                    <w:bottom w:val="none" w:sz="0" w:space="0" w:color="auto"/>
                    <w:right w:val="none" w:sz="0" w:space="0" w:color="auto"/>
                  </w:divBdr>
                  <w:divsChild>
                    <w:div w:id="838423396">
                      <w:marLeft w:val="0"/>
                      <w:marRight w:val="0"/>
                      <w:marTop w:val="0"/>
                      <w:marBottom w:val="0"/>
                      <w:divBdr>
                        <w:top w:val="none" w:sz="0" w:space="0" w:color="auto"/>
                        <w:left w:val="none" w:sz="0" w:space="0" w:color="auto"/>
                        <w:bottom w:val="none" w:sz="0" w:space="0" w:color="auto"/>
                        <w:right w:val="none" w:sz="0" w:space="0" w:color="auto"/>
                      </w:divBdr>
                    </w:div>
                  </w:divsChild>
                </w:div>
                <w:div w:id="794174404">
                  <w:marLeft w:val="0"/>
                  <w:marRight w:val="0"/>
                  <w:marTop w:val="0"/>
                  <w:marBottom w:val="0"/>
                  <w:divBdr>
                    <w:top w:val="none" w:sz="0" w:space="0" w:color="auto"/>
                    <w:left w:val="none" w:sz="0" w:space="0" w:color="auto"/>
                    <w:bottom w:val="none" w:sz="0" w:space="0" w:color="auto"/>
                    <w:right w:val="none" w:sz="0" w:space="0" w:color="auto"/>
                  </w:divBdr>
                  <w:divsChild>
                    <w:div w:id="1096054610">
                      <w:marLeft w:val="0"/>
                      <w:marRight w:val="0"/>
                      <w:marTop w:val="0"/>
                      <w:marBottom w:val="0"/>
                      <w:divBdr>
                        <w:top w:val="none" w:sz="0" w:space="0" w:color="auto"/>
                        <w:left w:val="none" w:sz="0" w:space="0" w:color="auto"/>
                        <w:bottom w:val="none" w:sz="0" w:space="0" w:color="auto"/>
                        <w:right w:val="none" w:sz="0" w:space="0" w:color="auto"/>
                      </w:divBdr>
                      <w:divsChild>
                        <w:div w:id="1288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694">
                  <w:marLeft w:val="0"/>
                  <w:marRight w:val="0"/>
                  <w:marTop w:val="0"/>
                  <w:marBottom w:val="0"/>
                  <w:divBdr>
                    <w:top w:val="none" w:sz="0" w:space="0" w:color="auto"/>
                    <w:left w:val="none" w:sz="0" w:space="0" w:color="auto"/>
                    <w:bottom w:val="none" w:sz="0" w:space="0" w:color="auto"/>
                    <w:right w:val="none" w:sz="0" w:space="0" w:color="auto"/>
                  </w:divBdr>
                  <w:divsChild>
                    <w:div w:id="1645810312">
                      <w:marLeft w:val="0"/>
                      <w:marRight w:val="0"/>
                      <w:marTop w:val="0"/>
                      <w:marBottom w:val="0"/>
                      <w:divBdr>
                        <w:top w:val="none" w:sz="0" w:space="0" w:color="auto"/>
                        <w:left w:val="none" w:sz="0" w:space="0" w:color="auto"/>
                        <w:bottom w:val="none" w:sz="0" w:space="0" w:color="auto"/>
                        <w:right w:val="none" w:sz="0" w:space="0" w:color="auto"/>
                      </w:divBdr>
                      <w:divsChild>
                        <w:div w:id="670959642">
                          <w:marLeft w:val="0"/>
                          <w:marRight w:val="0"/>
                          <w:marTop w:val="0"/>
                          <w:marBottom w:val="0"/>
                          <w:divBdr>
                            <w:top w:val="none" w:sz="0" w:space="0" w:color="auto"/>
                            <w:left w:val="none" w:sz="0" w:space="0" w:color="auto"/>
                            <w:bottom w:val="none" w:sz="0" w:space="0" w:color="auto"/>
                            <w:right w:val="none" w:sz="0" w:space="0" w:color="auto"/>
                          </w:divBdr>
                        </w:div>
                      </w:divsChild>
                    </w:div>
                    <w:div w:id="2057779557">
                      <w:marLeft w:val="0"/>
                      <w:marRight w:val="0"/>
                      <w:marTop w:val="0"/>
                      <w:marBottom w:val="0"/>
                      <w:divBdr>
                        <w:top w:val="none" w:sz="0" w:space="0" w:color="auto"/>
                        <w:left w:val="none" w:sz="0" w:space="0" w:color="auto"/>
                        <w:bottom w:val="none" w:sz="0" w:space="0" w:color="auto"/>
                        <w:right w:val="none" w:sz="0" w:space="0" w:color="auto"/>
                      </w:divBdr>
                      <w:divsChild>
                        <w:div w:id="568922200">
                          <w:marLeft w:val="0"/>
                          <w:marRight w:val="0"/>
                          <w:marTop w:val="0"/>
                          <w:marBottom w:val="0"/>
                          <w:divBdr>
                            <w:top w:val="none" w:sz="0" w:space="0" w:color="auto"/>
                            <w:left w:val="none" w:sz="0" w:space="0" w:color="auto"/>
                            <w:bottom w:val="none" w:sz="0" w:space="0" w:color="auto"/>
                            <w:right w:val="none" w:sz="0" w:space="0" w:color="auto"/>
                          </w:divBdr>
                          <w:divsChild>
                            <w:div w:id="485629730">
                              <w:marLeft w:val="0"/>
                              <w:marRight w:val="0"/>
                              <w:marTop w:val="0"/>
                              <w:marBottom w:val="300"/>
                              <w:divBdr>
                                <w:top w:val="none" w:sz="0" w:space="0" w:color="auto"/>
                                <w:left w:val="none" w:sz="0" w:space="0" w:color="auto"/>
                                <w:bottom w:val="none" w:sz="0" w:space="0" w:color="auto"/>
                                <w:right w:val="none" w:sz="0" w:space="0" w:color="auto"/>
                              </w:divBdr>
                              <w:divsChild>
                                <w:div w:id="1805655887">
                                  <w:marLeft w:val="0"/>
                                  <w:marRight w:val="0"/>
                                  <w:marTop w:val="0"/>
                                  <w:marBottom w:val="0"/>
                                  <w:divBdr>
                                    <w:top w:val="none" w:sz="0" w:space="0" w:color="auto"/>
                                    <w:left w:val="none" w:sz="0" w:space="0" w:color="auto"/>
                                    <w:bottom w:val="none" w:sz="0" w:space="0" w:color="auto"/>
                                    <w:right w:val="none" w:sz="0" w:space="0" w:color="auto"/>
                                  </w:divBdr>
                                </w:div>
                                <w:div w:id="987394333">
                                  <w:marLeft w:val="0"/>
                                  <w:marRight w:val="0"/>
                                  <w:marTop w:val="0"/>
                                  <w:marBottom w:val="0"/>
                                  <w:divBdr>
                                    <w:top w:val="none" w:sz="0" w:space="0" w:color="auto"/>
                                    <w:left w:val="none" w:sz="0" w:space="0" w:color="auto"/>
                                    <w:bottom w:val="none" w:sz="0" w:space="0" w:color="auto"/>
                                    <w:right w:val="none" w:sz="0" w:space="0" w:color="auto"/>
                                  </w:divBdr>
                                </w:div>
                              </w:divsChild>
                            </w:div>
                            <w:div w:id="197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007694">
      <w:bodyDiv w:val="1"/>
      <w:marLeft w:val="0"/>
      <w:marRight w:val="0"/>
      <w:marTop w:val="0"/>
      <w:marBottom w:val="0"/>
      <w:divBdr>
        <w:top w:val="none" w:sz="0" w:space="0" w:color="auto"/>
        <w:left w:val="none" w:sz="0" w:space="0" w:color="auto"/>
        <w:bottom w:val="none" w:sz="0" w:space="0" w:color="auto"/>
        <w:right w:val="none" w:sz="0" w:space="0" w:color="auto"/>
      </w:divBdr>
    </w:div>
    <w:div w:id="1852840493">
      <w:bodyDiv w:val="1"/>
      <w:marLeft w:val="0"/>
      <w:marRight w:val="0"/>
      <w:marTop w:val="0"/>
      <w:marBottom w:val="0"/>
      <w:divBdr>
        <w:top w:val="none" w:sz="0" w:space="0" w:color="auto"/>
        <w:left w:val="none" w:sz="0" w:space="0" w:color="auto"/>
        <w:bottom w:val="none" w:sz="0" w:space="0" w:color="auto"/>
        <w:right w:val="none" w:sz="0" w:space="0" w:color="auto"/>
      </w:divBdr>
      <w:divsChild>
        <w:div w:id="106319352">
          <w:marLeft w:val="-225"/>
          <w:marRight w:val="-225"/>
          <w:marTop w:val="0"/>
          <w:marBottom w:val="0"/>
          <w:divBdr>
            <w:top w:val="none" w:sz="0" w:space="0" w:color="auto"/>
            <w:left w:val="none" w:sz="0" w:space="0" w:color="auto"/>
            <w:bottom w:val="none" w:sz="0" w:space="0" w:color="auto"/>
            <w:right w:val="none" w:sz="0" w:space="0" w:color="auto"/>
          </w:divBdr>
          <w:divsChild>
            <w:div w:id="664004">
              <w:marLeft w:val="0"/>
              <w:marRight w:val="0"/>
              <w:marTop w:val="0"/>
              <w:marBottom w:val="0"/>
              <w:divBdr>
                <w:top w:val="none" w:sz="0" w:space="0" w:color="auto"/>
                <w:left w:val="none" w:sz="0" w:space="0" w:color="auto"/>
                <w:bottom w:val="none" w:sz="0" w:space="0" w:color="auto"/>
                <w:right w:val="none" w:sz="0" w:space="0" w:color="auto"/>
              </w:divBdr>
            </w:div>
            <w:div w:id="1971738010">
              <w:marLeft w:val="0"/>
              <w:marRight w:val="0"/>
              <w:marTop w:val="0"/>
              <w:marBottom w:val="0"/>
              <w:divBdr>
                <w:top w:val="none" w:sz="0" w:space="0" w:color="auto"/>
                <w:left w:val="none" w:sz="0" w:space="0" w:color="auto"/>
                <w:bottom w:val="none" w:sz="0" w:space="0" w:color="auto"/>
                <w:right w:val="none" w:sz="0" w:space="0" w:color="auto"/>
              </w:divBdr>
            </w:div>
          </w:divsChild>
        </w:div>
        <w:div w:id="1354116716">
          <w:marLeft w:val="0"/>
          <w:marRight w:val="0"/>
          <w:marTop w:val="0"/>
          <w:marBottom w:val="0"/>
          <w:divBdr>
            <w:top w:val="none" w:sz="0" w:space="0" w:color="auto"/>
            <w:left w:val="none" w:sz="0" w:space="0" w:color="auto"/>
            <w:bottom w:val="none" w:sz="0" w:space="0" w:color="auto"/>
            <w:right w:val="none" w:sz="0" w:space="0" w:color="auto"/>
          </w:divBdr>
        </w:div>
        <w:div w:id="1119028430">
          <w:marLeft w:val="-225"/>
          <w:marRight w:val="-225"/>
          <w:marTop w:val="0"/>
          <w:marBottom w:val="0"/>
          <w:divBdr>
            <w:top w:val="none" w:sz="0" w:space="0" w:color="auto"/>
            <w:left w:val="none" w:sz="0" w:space="0" w:color="auto"/>
            <w:bottom w:val="none" w:sz="0" w:space="0" w:color="auto"/>
            <w:right w:val="none" w:sz="0" w:space="0" w:color="auto"/>
          </w:divBdr>
          <w:divsChild>
            <w:div w:id="2120835052">
              <w:marLeft w:val="0"/>
              <w:marRight w:val="0"/>
              <w:marTop w:val="0"/>
              <w:marBottom w:val="0"/>
              <w:divBdr>
                <w:top w:val="none" w:sz="0" w:space="0" w:color="auto"/>
                <w:left w:val="none" w:sz="0" w:space="0" w:color="auto"/>
                <w:bottom w:val="none" w:sz="0" w:space="0" w:color="auto"/>
                <w:right w:val="none" w:sz="0" w:space="0" w:color="auto"/>
              </w:divBdr>
            </w:div>
            <w:div w:id="308050140">
              <w:marLeft w:val="0"/>
              <w:marRight w:val="0"/>
              <w:marTop w:val="0"/>
              <w:marBottom w:val="0"/>
              <w:divBdr>
                <w:top w:val="none" w:sz="0" w:space="0" w:color="auto"/>
                <w:left w:val="none" w:sz="0" w:space="0" w:color="auto"/>
                <w:bottom w:val="none" w:sz="0" w:space="0" w:color="auto"/>
                <w:right w:val="none" w:sz="0" w:space="0" w:color="auto"/>
              </w:divBdr>
            </w:div>
          </w:divsChild>
        </w:div>
        <w:div w:id="1441487025">
          <w:marLeft w:val="0"/>
          <w:marRight w:val="0"/>
          <w:marTop w:val="0"/>
          <w:marBottom w:val="0"/>
          <w:divBdr>
            <w:top w:val="none" w:sz="0" w:space="0" w:color="auto"/>
            <w:left w:val="none" w:sz="0" w:space="0" w:color="auto"/>
            <w:bottom w:val="none" w:sz="0" w:space="0" w:color="auto"/>
            <w:right w:val="none" w:sz="0" w:space="0" w:color="auto"/>
          </w:divBdr>
        </w:div>
        <w:div w:id="1964340194">
          <w:marLeft w:val="-225"/>
          <w:marRight w:val="-225"/>
          <w:marTop w:val="0"/>
          <w:marBottom w:val="0"/>
          <w:divBdr>
            <w:top w:val="none" w:sz="0" w:space="0" w:color="auto"/>
            <w:left w:val="none" w:sz="0" w:space="0" w:color="auto"/>
            <w:bottom w:val="none" w:sz="0" w:space="0" w:color="auto"/>
            <w:right w:val="none" w:sz="0" w:space="0" w:color="auto"/>
          </w:divBdr>
          <w:divsChild>
            <w:div w:id="758870460">
              <w:marLeft w:val="0"/>
              <w:marRight w:val="0"/>
              <w:marTop w:val="0"/>
              <w:marBottom w:val="0"/>
              <w:divBdr>
                <w:top w:val="none" w:sz="0" w:space="0" w:color="auto"/>
                <w:left w:val="none" w:sz="0" w:space="0" w:color="auto"/>
                <w:bottom w:val="none" w:sz="0" w:space="0" w:color="auto"/>
                <w:right w:val="none" w:sz="0" w:space="0" w:color="auto"/>
              </w:divBdr>
            </w:div>
            <w:div w:id="1367952132">
              <w:marLeft w:val="0"/>
              <w:marRight w:val="0"/>
              <w:marTop w:val="0"/>
              <w:marBottom w:val="0"/>
              <w:divBdr>
                <w:top w:val="none" w:sz="0" w:space="0" w:color="auto"/>
                <w:left w:val="none" w:sz="0" w:space="0" w:color="auto"/>
                <w:bottom w:val="none" w:sz="0" w:space="0" w:color="auto"/>
                <w:right w:val="none" w:sz="0" w:space="0" w:color="auto"/>
              </w:divBdr>
            </w:div>
          </w:divsChild>
        </w:div>
        <w:div w:id="1190219645">
          <w:marLeft w:val="0"/>
          <w:marRight w:val="0"/>
          <w:marTop w:val="0"/>
          <w:marBottom w:val="0"/>
          <w:divBdr>
            <w:top w:val="none" w:sz="0" w:space="0" w:color="auto"/>
            <w:left w:val="none" w:sz="0" w:space="0" w:color="auto"/>
            <w:bottom w:val="none" w:sz="0" w:space="0" w:color="auto"/>
            <w:right w:val="none" w:sz="0" w:space="0" w:color="auto"/>
          </w:divBdr>
        </w:div>
        <w:div w:id="256983098">
          <w:marLeft w:val="-225"/>
          <w:marRight w:val="-225"/>
          <w:marTop w:val="0"/>
          <w:marBottom w:val="0"/>
          <w:divBdr>
            <w:top w:val="none" w:sz="0" w:space="0" w:color="auto"/>
            <w:left w:val="none" w:sz="0" w:space="0" w:color="auto"/>
            <w:bottom w:val="none" w:sz="0" w:space="0" w:color="auto"/>
            <w:right w:val="none" w:sz="0" w:space="0" w:color="auto"/>
          </w:divBdr>
          <w:divsChild>
            <w:div w:id="2141262048">
              <w:marLeft w:val="0"/>
              <w:marRight w:val="0"/>
              <w:marTop w:val="0"/>
              <w:marBottom w:val="0"/>
              <w:divBdr>
                <w:top w:val="none" w:sz="0" w:space="0" w:color="auto"/>
                <w:left w:val="none" w:sz="0" w:space="0" w:color="auto"/>
                <w:bottom w:val="none" w:sz="0" w:space="0" w:color="auto"/>
                <w:right w:val="none" w:sz="0" w:space="0" w:color="auto"/>
              </w:divBdr>
            </w:div>
            <w:div w:id="1800103333">
              <w:marLeft w:val="0"/>
              <w:marRight w:val="0"/>
              <w:marTop w:val="0"/>
              <w:marBottom w:val="0"/>
              <w:divBdr>
                <w:top w:val="none" w:sz="0" w:space="0" w:color="auto"/>
                <w:left w:val="none" w:sz="0" w:space="0" w:color="auto"/>
                <w:bottom w:val="none" w:sz="0" w:space="0" w:color="auto"/>
                <w:right w:val="none" w:sz="0" w:space="0" w:color="auto"/>
              </w:divBdr>
            </w:div>
          </w:divsChild>
        </w:div>
        <w:div w:id="202332248">
          <w:marLeft w:val="0"/>
          <w:marRight w:val="0"/>
          <w:marTop w:val="0"/>
          <w:marBottom w:val="0"/>
          <w:divBdr>
            <w:top w:val="none" w:sz="0" w:space="0" w:color="auto"/>
            <w:left w:val="none" w:sz="0" w:space="0" w:color="auto"/>
            <w:bottom w:val="none" w:sz="0" w:space="0" w:color="auto"/>
            <w:right w:val="none" w:sz="0" w:space="0" w:color="auto"/>
          </w:divBdr>
        </w:div>
        <w:div w:id="421488876">
          <w:marLeft w:val="-225"/>
          <w:marRight w:val="-225"/>
          <w:marTop w:val="0"/>
          <w:marBottom w:val="0"/>
          <w:divBdr>
            <w:top w:val="none" w:sz="0" w:space="0" w:color="auto"/>
            <w:left w:val="none" w:sz="0" w:space="0" w:color="auto"/>
            <w:bottom w:val="none" w:sz="0" w:space="0" w:color="auto"/>
            <w:right w:val="none" w:sz="0" w:space="0" w:color="auto"/>
          </w:divBdr>
          <w:divsChild>
            <w:div w:id="1417899470">
              <w:marLeft w:val="0"/>
              <w:marRight w:val="0"/>
              <w:marTop w:val="0"/>
              <w:marBottom w:val="0"/>
              <w:divBdr>
                <w:top w:val="none" w:sz="0" w:space="0" w:color="auto"/>
                <w:left w:val="none" w:sz="0" w:space="0" w:color="auto"/>
                <w:bottom w:val="none" w:sz="0" w:space="0" w:color="auto"/>
                <w:right w:val="none" w:sz="0" w:space="0" w:color="auto"/>
              </w:divBdr>
            </w:div>
            <w:div w:id="364406765">
              <w:marLeft w:val="0"/>
              <w:marRight w:val="0"/>
              <w:marTop w:val="0"/>
              <w:marBottom w:val="0"/>
              <w:divBdr>
                <w:top w:val="none" w:sz="0" w:space="0" w:color="auto"/>
                <w:left w:val="none" w:sz="0" w:space="0" w:color="auto"/>
                <w:bottom w:val="none" w:sz="0" w:space="0" w:color="auto"/>
                <w:right w:val="none" w:sz="0" w:space="0" w:color="auto"/>
              </w:divBdr>
            </w:div>
          </w:divsChild>
        </w:div>
        <w:div w:id="1322153393">
          <w:marLeft w:val="0"/>
          <w:marRight w:val="0"/>
          <w:marTop w:val="0"/>
          <w:marBottom w:val="0"/>
          <w:divBdr>
            <w:top w:val="none" w:sz="0" w:space="0" w:color="auto"/>
            <w:left w:val="none" w:sz="0" w:space="0" w:color="auto"/>
            <w:bottom w:val="none" w:sz="0" w:space="0" w:color="auto"/>
            <w:right w:val="none" w:sz="0" w:space="0" w:color="auto"/>
          </w:divBdr>
        </w:div>
        <w:div w:id="407581818">
          <w:marLeft w:val="-225"/>
          <w:marRight w:val="-225"/>
          <w:marTop w:val="0"/>
          <w:marBottom w:val="0"/>
          <w:divBdr>
            <w:top w:val="none" w:sz="0" w:space="0" w:color="auto"/>
            <w:left w:val="none" w:sz="0" w:space="0" w:color="auto"/>
            <w:bottom w:val="none" w:sz="0" w:space="0" w:color="auto"/>
            <w:right w:val="none" w:sz="0" w:space="0" w:color="auto"/>
          </w:divBdr>
          <w:divsChild>
            <w:div w:id="859318716">
              <w:marLeft w:val="0"/>
              <w:marRight w:val="0"/>
              <w:marTop w:val="0"/>
              <w:marBottom w:val="0"/>
              <w:divBdr>
                <w:top w:val="none" w:sz="0" w:space="0" w:color="auto"/>
                <w:left w:val="none" w:sz="0" w:space="0" w:color="auto"/>
                <w:bottom w:val="none" w:sz="0" w:space="0" w:color="auto"/>
                <w:right w:val="none" w:sz="0" w:space="0" w:color="auto"/>
              </w:divBdr>
            </w:div>
            <w:div w:id="776288577">
              <w:marLeft w:val="0"/>
              <w:marRight w:val="0"/>
              <w:marTop w:val="0"/>
              <w:marBottom w:val="0"/>
              <w:divBdr>
                <w:top w:val="none" w:sz="0" w:space="0" w:color="auto"/>
                <w:left w:val="none" w:sz="0" w:space="0" w:color="auto"/>
                <w:bottom w:val="none" w:sz="0" w:space="0" w:color="auto"/>
                <w:right w:val="none" w:sz="0" w:space="0" w:color="auto"/>
              </w:divBdr>
            </w:div>
          </w:divsChild>
        </w:div>
        <w:div w:id="1150291054">
          <w:marLeft w:val="0"/>
          <w:marRight w:val="0"/>
          <w:marTop w:val="0"/>
          <w:marBottom w:val="0"/>
          <w:divBdr>
            <w:top w:val="none" w:sz="0" w:space="0" w:color="auto"/>
            <w:left w:val="none" w:sz="0" w:space="0" w:color="auto"/>
            <w:bottom w:val="none" w:sz="0" w:space="0" w:color="auto"/>
            <w:right w:val="none" w:sz="0" w:space="0" w:color="auto"/>
          </w:divBdr>
        </w:div>
      </w:divsChild>
    </w:div>
    <w:div w:id="1869834615">
      <w:bodyDiv w:val="1"/>
      <w:marLeft w:val="0"/>
      <w:marRight w:val="0"/>
      <w:marTop w:val="0"/>
      <w:marBottom w:val="0"/>
      <w:divBdr>
        <w:top w:val="none" w:sz="0" w:space="0" w:color="auto"/>
        <w:left w:val="none" w:sz="0" w:space="0" w:color="auto"/>
        <w:bottom w:val="none" w:sz="0" w:space="0" w:color="auto"/>
        <w:right w:val="none" w:sz="0" w:space="0" w:color="auto"/>
      </w:divBdr>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50291">
      <w:bodyDiv w:val="1"/>
      <w:marLeft w:val="0"/>
      <w:marRight w:val="0"/>
      <w:marTop w:val="0"/>
      <w:marBottom w:val="0"/>
      <w:divBdr>
        <w:top w:val="none" w:sz="0" w:space="0" w:color="auto"/>
        <w:left w:val="none" w:sz="0" w:space="0" w:color="auto"/>
        <w:bottom w:val="none" w:sz="0" w:space="0" w:color="auto"/>
        <w:right w:val="none" w:sz="0" w:space="0" w:color="auto"/>
      </w:divBdr>
      <w:divsChild>
        <w:div w:id="2119521598">
          <w:marLeft w:val="0"/>
          <w:marRight w:val="0"/>
          <w:marTop w:val="0"/>
          <w:marBottom w:val="0"/>
          <w:divBdr>
            <w:top w:val="none" w:sz="0" w:space="0" w:color="auto"/>
            <w:left w:val="none" w:sz="0" w:space="0" w:color="auto"/>
            <w:bottom w:val="none" w:sz="0" w:space="0" w:color="auto"/>
            <w:right w:val="none" w:sz="0" w:space="0" w:color="auto"/>
          </w:divBdr>
          <w:divsChild>
            <w:div w:id="102504049">
              <w:marLeft w:val="960"/>
              <w:marRight w:val="960"/>
              <w:marTop w:val="0"/>
              <w:marBottom w:val="0"/>
              <w:divBdr>
                <w:top w:val="none" w:sz="0" w:space="0" w:color="auto"/>
                <w:left w:val="none" w:sz="0" w:space="0" w:color="auto"/>
                <w:bottom w:val="none" w:sz="0" w:space="0" w:color="auto"/>
                <w:right w:val="none" w:sz="0" w:space="0" w:color="auto"/>
              </w:divBdr>
              <w:divsChild>
                <w:div w:id="1087651588">
                  <w:marLeft w:val="0"/>
                  <w:marRight w:val="0"/>
                  <w:marTop w:val="0"/>
                  <w:marBottom w:val="0"/>
                  <w:divBdr>
                    <w:top w:val="none" w:sz="0" w:space="0" w:color="auto"/>
                    <w:left w:val="none" w:sz="0" w:space="0" w:color="auto"/>
                    <w:bottom w:val="none" w:sz="0" w:space="0" w:color="auto"/>
                    <w:right w:val="none" w:sz="0" w:space="0" w:color="auto"/>
                  </w:divBdr>
                  <w:divsChild>
                    <w:div w:id="1529566609">
                      <w:marLeft w:val="0"/>
                      <w:marRight w:val="0"/>
                      <w:marTop w:val="480"/>
                      <w:marBottom w:val="0"/>
                      <w:divBdr>
                        <w:top w:val="none" w:sz="0" w:space="0" w:color="auto"/>
                        <w:left w:val="none" w:sz="0" w:space="0" w:color="auto"/>
                        <w:bottom w:val="none" w:sz="0" w:space="0" w:color="auto"/>
                        <w:right w:val="none" w:sz="0" w:space="0" w:color="auto"/>
                      </w:divBdr>
                      <w:divsChild>
                        <w:div w:id="2050451502">
                          <w:marLeft w:val="0"/>
                          <w:marRight w:val="0"/>
                          <w:marTop w:val="0"/>
                          <w:marBottom w:val="0"/>
                          <w:divBdr>
                            <w:top w:val="none" w:sz="0" w:space="0" w:color="auto"/>
                            <w:left w:val="none" w:sz="0" w:space="0" w:color="auto"/>
                            <w:bottom w:val="none" w:sz="0" w:space="0" w:color="auto"/>
                            <w:right w:val="none" w:sz="0" w:space="0" w:color="auto"/>
                          </w:divBdr>
                          <w:divsChild>
                            <w:div w:id="2089187967">
                              <w:marLeft w:val="0"/>
                              <w:marRight w:val="0"/>
                              <w:marTop w:val="0"/>
                              <w:marBottom w:val="0"/>
                              <w:divBdr>
                                <w:top w:val="none" w:sz="0" w:space="0" w:color="auto"/>
                                <w:left w:val="none" w:sz="0" w:space="0" w:color="auto"/>
                                <w:bottom w:val="none" w:sz="0" w:space="0" w:color="auto"/>
                                <w:right w:val="none" w:sz="0" w:space="0" w:color="auto"/>
                              </w:divBdr>
                              <w:divsChild>
                                <w:div w:id="1250967814">
                                  <w:marLeft w:val="0"/>
                                  <w:marRight w:val="0"/>
                                  <w:marTop w:val="0"/>
                                  <w:marBottom w:val="0"/>
                                  <w:divBdr>
                                    <w:top w:val="none" w:sz="0" w:space="0" w:color="auto"/>
                                    <w:left w:val="none" w:sz="0" w:space="0" w:color="auto"/>
                                    <w:bottom w:val="none" w:sz="0" w:space="0" w:color="auto"/>
                                    <w:right w:val="none" w:sz="0" w:space="0" w:color="auto"/>
                                  </w:divBdr>
                                </w:div>
                                <w:div w:id="431047985">
                                  <w:marLeft w:val="180"/>
                                  <w:marRight w:val="0"/>
                                  <w:marTop w:val="0"/>
                                  <w:marBottom w:val="0"/>
                                  <w:divBdr>
                                    <w:top w:val="none" w:sz="0" w:space="0" w:color="auto"/>
                                    <w:left w:val="none" w:sz="0" w:space="0" w:color="auto"/>
                                    <w:bottom w:val="none" w:sz="0" w:space="0" w:color="auto"/>
                                    <w:right w:val="none" w:sz="0" w:space="0" w:color="auto"/>
                                  </w:divBdr>
                                  <w:divsChild>
                                    <w:div w:id="548958675">
                                      <w:marLeft w:val="0"/>
                                      <w:marRight w:val="0"/>
                                      <w:marTop w:val="0"/>
                                      <w:marBottom w:val="0"/>
                                      <w:divBdr>
                                        <w:top w:val="none" w:sz="0" w:space="0" w:color="auto"/>
                                        <w:left w:val="none" w:sz="0" w:space="0" w:color="auto"/>
                                        <w:bottom w:val="none" w:sz="0" w:space="0" w:color="auto"/>
                                        <w:right w:val="none" w:sz="0" w:space="0" w:color="auto"/>
                                      </w:divBdr>
                                      <w:divsChild>
                                        <w:div w:id="167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02847">
          <w:marLeft w:val="0"/>
          <w:marRight w:val="0"/>
          <w:marTop w:val="0"/>
          <w:marBottom w:val="0"/>
          <w:divBdr>
            <w:top w:val="none" w:sz="0" w:space="0" w:color="auto"/>
            <w:left w:val="none" w:sz="0" w:space="0" w:color="auto"/>
            <w:bottom w:val="none" w:sz="0" w:space="0" w:color="auto"/>
            <w:right w:val="none" w:sz="0" w:space="0" w:color="auto"/>
          </w:divBdr>
          <w:divsChild>
            <w:div w:id="1625382024">
              <w:marLeft w:val="0"/>
              <w:marRight w:val="0"/>
              <w:marTop w:val="100"/>
              <w:marBottom w:val="100"/>
              <w:divBdr>
                <w:top w:val="none" w:sz="0" w:space="0" w:color="auto"/>
                <w:left w:val="none" w:sz="0" w:space="0" w:color="auto"/>
                <w:bottom w:val="none" w:sz="0" w:space="0" w:color="auto"/>
                <w:right w:val="none" w:sz="0" w:space="0" w:color="auto"/>
              </w:divBdr>
              <w:divsChild>
                <w:div w:id="1596477565">
                  <w:marLeft w:val="0"/>
                  <w:marRight w:val="0"/>
                  <w:marTop w:val="0"/>
                  <w:marBottom w:val="0"/>
                  <w:divBdr>
                    <w:top w:val="none" w:sz="0" w:space="0" w:color="auto"/>
                    <w:left w:val="none" w:sz="0" w:space="0" w:color="auto"/>
                    <w:bottom w:val="none" w:sz="0" w:space="0" w:color="auto"/>
                    <w:right w:val="none" w:sz="0" w:space="0" w:color="auto"/>
                  </w:divBdr>
                  <w:divsChild>
                    <w:div w:id="124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999">
          <w:marLeft w:val="0"/>
          <w:marRight w:val="0"/>
          <w:marTop w:val="0"/>
          <w:marBottom w:val="0"/>
          <w:divBdr>
            <w:top w:val="none" w:sz="0" w:space="0" w:color="auto"/>
            <w:left w:val="none" w:sz="0" w:space="0" w:color="auto"/>
            <w:bottom w:val="none" w:sz="0" w:space="0" w:color="auto"/>
            <w:right w:val="none" w:sz="0" w:space="0" w:color="auto"/>
          </w:divBdr>
          <w:divsChild>
            <w:div w:id="49410854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927229389">
      <w:bodyDiv w:val="1"/>
      <w:marLeft w:val="0"/>
      <w:marRight w:val="0"/>
      <w:marTop w:val="0"/>
      <w:marBottom w:val="0"/>
      <w:divBdr>
        <w:top w:val="none" w:sz="0" w:space="0" w:color="auto"/>
        <w:left w:val="none" w:sz="0" w:space="0" w:color="auto"/>
        <w:bottom w:val="none" w:sz="0" w:space="0" w:color="auto"/>
        <w:right w:val="none" w:sz="0" w:space="0" w:color="auto"/>
      </w:divBdr>
      <w:divsChild>
        <w:div w:id="1087262660">
          <w:marLeft w:val="0"/>
          <w:marRight w:val="0"/>
          <w:marTop w:val="0"/>
          <w:marBottom w:val="300"/>
          <w:divBdr>
            <w:top w:val="none" w:sz="0" w:space="0" w:color="auto"/>
            <w:left w:val="none" w:sz="0" w:space="0" w:color="auto"/>
            <w:bottom w:val="none" w:sz="0" w:space="0" w:color="auto"/>
            <w:right w:val="none" w:sz="0" w:space="0" w:color="auto"/>
          </w:divBdr>
        </w:div>
        <w:div w:id="383214385">
          <w:marLeft w:val="0"/>
          <w:marRight w:val="0"/>
          <w:marTop w:val="0"/>
          <w:marBottom w:val="0"/>
          <w:divBdr>
            <w:top w:val="none" w:sz="0" w:space="0" w:color="auto"/>
            <w:left w:val="none" w:sz="0" w:space="0" w:color="auto"/>
            <w:bottom w:val="none" w:sz="0" w:space="0" w:color="auto"/>
            <w:right w:val="none" w:sz="0" w:space="0" w:color="auto"/>
          </w:divBdr>
          <w:divsChild>
            <w:div w:id="92669625">
              <w:marLeft w:val="0"/>
              <w:marRight w:val="0"/>
              <w:marTop w:val="0"/>
              <w:marBottom w:val="0"/>
              <w:divBdr>
                <w:top w:val="none" w:sz="0" w:space="0" w:color="auto"/>
                <w:left w:val="none" w:sz="0" w:space="0" w:color="auto"/>
                <w:bottom w:val="none" w:sz="0" w:space="0" w:color="auto"/>
                <w:right w:val="none" w:sz="0" w:space="0" w:color="auto"/>
              </w:divBdr>
            </w:div>
            <w:div w:id="1897274055">
              <w:marLeft w:val="0"/>
              <w:marRight w:val="0"/>
              <w:marTop w:val="0"/>
              <w:marBottom w:val="360"/>
              <w:divBdr>
                <w:top w:val="single" w:sz="6" w:space="0" w:color="C0D8E3"/>
                <w:left w:val="single" w:sz="6" w:space="0" w:color="C0D8E3"/>
                <w:bottom w:val="single" w:sz="6" w:space="0" w:color="C0D8E3"/>
                <w:right w:val="single" w:sz="6" w:space="0" w:color="C0D8E3"/>
              </w:divBdr>
              <w:divsChild>
                <w:div w:id="2049986642">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 w:id="914431982">
              <w:marLeft w:val="0"/>
              <w:marRight w:val="0"/>
              <w:marTop w:val="0"/>
              <w:marBottom w:val="0"/>
              <w:divBdr>
                <w:top w:val="none" w:sz="0" w:space="0" w:color="auto"/>
                <w:left w:val="none" w:sz="0" w:space="0" w:color="auto"/>
                <w:bottom w:val="none" w:sz="0" w:space="0" w:color="auto"/>
                <w:right w:val="none" w:sz="0" w:space="0" w:color="auto"/>
              </w:divBdr>
              <w:divsChild>
                <w:div w:id="1988246604">
                  <w:marLeft w:val="0"/>
                  <w:marRight w:val="0"/>
                  <w:marTop w:val="0"/>
                  <w:marBottom w:val="0"/>
                  <w:divBdr>
                    <w:top w:val="none" w:sz="0" w:space="0" w:color="auto"/>
                    <w:left w:val="none" w:sz="0" w:space="0" w:color="auto"/>
                    <w:bottom w:val="none" w:sz="0" w:space="0" w:color="auto"/>
                    <w:right w:val="none" w:sz="0" w:space="0" w:color="auto"/>
                  </w:divBdr>
                  <w:divsChild>
                    <w:div w:id="159926747">
                      <w:marLeft w:val="0"/>
                      <w:marRight w:val="0"/>
                      <w:marTop w:val="0"/>
                      <w:marBottom w:val="0"/>
                      <w:divBdr>
                        <w:top w:val="none" w:sz="0" w:space="0" w:color="auto"/>
                        <w:left w:val="none" w:sz="0" w:space="0" w:color="auto"/>
                        <w:bottom w:val="none" w:sz="0" w:space="0" w:color="auto"/>
                        <w:right w:val="none" w:sz="0" w:space="0" w:color="auto"/>
                      </w:divBdr>
                      <w:divsChild>
                        <w:div w:id="14719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4933">
              <w:marLeft w:val="0"/>
              <w:marRight w:val="0"/>
              <w:marTop w:val="0"/>
              <w:marBottom w:val="0"/>
              <w:divBdr>
                <w:top w:val="none" w:sz="0" w:space="0" w:color="auto"/>
                <w:left w:val="none" w:sz="0" w:space="0" w:color="auto"/>
                <w:bottom w:val="none" w:sz="0" w:space="0" w:color="auto"/>
                <w:right w:val="none" w:sz="0" w:space="0" w:color="auto"/>
              </w:divBdr>
            </w:div>
            <w:div w:id="996349861">
              <w:marLeft w:val="0"/>
              <w:marRight w:val="0"/>
              <w:marTop w:val="0"/>
              <w:marBottom w:val="0"/>
              <w:divBdr>
                <w:top w:val="none" w:sz="0" w:space="0" w:color="auto"/>
                <w:left w:val="none" w:sz="0" w:space="0" w:color="auto"/>
                <w:bottom w:val="none" w:sz="0" w:space="0" w:color="auto"/>
                <w:right w:val="none" w:sz="0" w:space="0" w:color="auto"/>
              </w:divBdr>
              <w:divsChild>
                <w:div w:id="20522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432">
      <w:bodyDiv w:val="1"/>
      <w:marLeft w:val="0"/>
      <w:marRight w:val="0"/>
      <w:marTop w:val="0"/>
      <w:marBottom w:val="0"/>
      <w:divBdr>
        <w:top w:val="none" w:sz="0" w:space="0" w:color="auto"/>
        <w:left w:val="none" w:sz="0" w:space="0" w:color="auto"/>
        <w:bottom w:val="none" w:sz="0" w:space="0" w:color="auto"/>
        <w:right w:val="none" w:sz="0" w:space="0" w:color="auto"/>
      </w:divBdr>
      <w:divsChild>
        <w:div w:id="2125610000">
          <w:marLeft w:val="0"/>
          <w:marRight w:val="0"/>
          <w:marTop w:val="0"/>
          <w:marBottom w:val="0"/>
          <w:divBdr>
            <w:top w:val="none" w:sz="0" w:space="0" w:color="auto"/>
            <w:left w:val="none" w:sz="0" w:space="0" w:color="auto"/>
            <w:bottom w:val="none" w:sz="0" w:space="0" w:color="auto"/>
            <w:right w:val="none" w:sz="0" w:space="0" w:color="auto"/>
          </w:divBdr>
          <w:divsChild>
            <w:div w:id="300572614">
              <w:marLeft w:val="0"/>
              <w:marRight w:val="0"/>
              <w:marTop w:val="0"/>
              <w:marBottom w:val="0"/>
              <w:divBdr>
                <w:top w:val="none" w:sz="0" w:space="0" w:color="auto"/>
                <w:left w:val="none" w:sz="0" w:space="0" w:color="auto"/>
                <w:bottom w:val="none" w:sz="0" w:space="0" w:color="auto"/>
                <w:right w:val="none" w:sz="0" w:space="0" w:color="auto"/>
              </w:divBdr>
            </w:div>
            <w:div w:id="1701277928">
              <w:marLeft w:val="0"/>
              <w:marRight w:val="0"/>
              <w:marTop w:val="0"/>
              <w:marBottom w:val="0"/>
              <w:divBdr>
                <w:top w:val="none" w:sz="0" w:space="0" w:color="auto"/>
                <w:left w:val="none" w:sz="0" w:space="0" w:color="auto"/>
                <w:bottom w:val="none" w:sz="0" w:space="0" w:color="auto"/>
                <w:right w:val="none" w:sz="0" w:space="0" w:color="auto"/>
              </w:divBdr>
            </w:div>
            <w:div w:id="480200419">
              <w:marLeft w:val="0"/>
              <w:marRight w:val="0"/>
              <w:marTop w:val="0"/>
              <w:marBottom w:val="0"/>
              <w:divBdr>
                <w:top w:val="none" w:sz="0" w:space="0" w:color="auto"/>
                <w:left w:val="none" w:sz="0" w:space="0" w:color="auto"/>
                <w:bottom w:val="none" w:sz="0" w:space="0" w:color="auto"/>
                <w:right w:val="none" w:sz="0" w:space="0" w:color="auto"/>
              </w:divBdr>
            </w:div>
            <w:div w:id="335422028">
              <w:marLeft w:val="0"/>
              <w:marRight w:val="0"/>
              <w:marTop w:val="0"/>
              <w:marBottom w:val="0"/>
              <w:divBdr>
                <w:top w:val="none" w:sz="0" w:space="0" w:color="auto"/>
                <w:left w:val="none" w:sz="0" w:space="0" w:color="auto"/>
                <w:bottom w:val="none" w:sz="0" w:space="0" w:color="auto"/>
                <w:right w:val="none" w:sz="0" w:space="0" w:color="auto"/>
              </w:divBdr>
            </w:div>
            <w:div w:id="1049190447">
              <w:marLeft w:val="0"/>
              <w:marRight w:val="0"/>
              <w:marTop w:val="0"/>
              <w:marBottom w:val="0"/>
              <w:divBdr>
                <w:top w:val="none" w:sz="0" w:space="0" w:color="auto"/>
                <w:left w:val="none" w:sz="0" w:space="0" w:color="auto"/>
                <w:bottom w:val="none" w:sz="0" w:space="0" w:color="auto"/>
                <w:right w:val="none" w:sz="0" w:space="0" w:color="auto"/>
              </w:divBdr>
            </w:div>
            <w:div w:id="394738825">
              <w:marLeft w:val="0"/>
              <w:marRight w:val="0"/>
              <w:marTop w:val="0"/>
              <w:marBottom w:val="0"/>
              <w:divBdr>
                <w:top w:val="none" w:sz="0" w:space="0" w:color="auto"/>
                <w:left w:val="none" w:sz="0" w:space="0" w:color="auto"/>
                <w:bottom w:val="none" w:sz="0" w:space="0" w:color="auto"/>
                <w:right w:val="none" w:sz="0" w:space="0" w:color="auto"/>
              </w:divBdr>
            </w:div>
          </w:divsChild>
        </w:div>
        <w:div w:id="1522426810">
          <w:marLeft w:val="0"/>
          <w:marRight w:val="0"/>
          <w:marTop w:val="0"/>
          <w:marBottom w:val="0"/>
          <w:divBdr>
            <w:top w:val="none" w:sz="0" w:space="0" w:color="auto"/>
            <w:left w:val="none" w:sz="0" w:space="0" w:color="auto"/>
            <w:bottom w:val="none" w:sz="0" w:space="0" w:color="auto"/>
            <w:right w:val="none" w:sz="0" w:space="0" w:color="auto"/>
          </w:divBdr>
          <w:divsChild>
            <w:div w:id="1235359067">
              <w:marLeft w:val="0"/>
              <w:marRight w:val="0"/>
              <w:marTop w:val="0"/>
              <w:marBottom w:val="0"/>
              <w:divBdr>
                <w:top w:val="none" w:sz="0" w:space="0" w:color="auto"/>
                <w:left w:val="none" w:sz="0" w:space="0" w:color="auto"/>
                <w:bottom w:val="none" w:sz="0" w:space="0" w:color="auto"/>
                <w:right w:val="none" w:sz="0" w:space="0" w:color="auto"/>
              </w:divBdr>
              <w:divsChild>
                <w:div w:id="1584027863">
                  <w:marLeft w:val="0"/>
                  <w:marRight w:val="0"/>
                  <w:marTop w:val="0"/>
                  <w:marBottom w:val="0"/>
                  <w:divBdr>
                    <w:top w:val="none" w:sz="0" w:space="0" w:color="auto"/>
                    <w:left w:val="none" w:sz="0" w:space="0" w:color="auto"/>
                    <w:bottom w:val="none" w:sz="0" w:space="0" w:color="auto"/>
                    <w:right w:val="none" w:sz="0" w:space="0" w:color="auto"/>
                  </w:divBdr>
                </w:div>
                <w:div w:id="1466001903">
                  <w:marLeft w:val="0"/>
                  <w:marRight w:val="0"/>
                  <w:marTop w:val="0"/>
                  <w:marBottom w:val="0"/>
                  <w:divBdr>
                    <w:top w:val="none" w:sz="0" w:space="0" w:color="auto"/>
                    <w:left w:val="none" w:sz="0" w:space="0" w:color="auto"/>
                    <w:bottom w:val="none" w:sz="0" w:space="0" w:color="auto"/>
                    <w:right w:val="none" w:sz="0" w:space="0" w:color="auto"/>
                  </w:divBdr>
                </w:div>
                <w:div w:id="801075269">
                  <w:marLeft w:val="0"/>
                  <w:marRight w:val="0"/>
                  <w:marTop w:val="0"/>
                  <w:marBottom w:val="0"/>
                  <w:divBdr>
                    <w:top w:val="none" w:sz="0" w:space="0" w:color="auto"/>
                    <w:left w:val="none" w:sz="0" w:space="0" w:color="auto"/>
                    <w:bottom w:val="none" w:sz="0" w:space="0" w:color="auto"/>
                    <w:right w:val="none" w:sz="0" w:space="0" w:color="auto"/>
                  </w:divBdr>
                </w:div>
                <w:div w:id="755439016">
                  <w:marLeft w:val="0"/>
                  <w:marRight w:val="0"/>
                  <w:marTop w:val="0"/>
                  <w:marBottom w:val="0"/>
                  <w:divBdr>
                    <w:top w:val="none" w:sz="0" w:space="0" w:color="auto"/>
                    <w:left w:val="none" w:sz="0" w:space="0" w:color="auto"/>
                    <w:bottom w:val="none" w:sz="0" w:space="0" w:color="auto"/>
                    <w:right w:val="none" w:sz="0" w:space="0" w:color="auto"/>
                  </w:divBdr>
                  <w:divsChild>
                    <w:div w:id="482045844">
                      <w:marLeft w:val="0"/>
                      <w:marRight w:val="0"/>
                      <w:marTop w:val="0"/>
                      <w:marBottom w:val="0"/>
                      <w:divBdr>
                        <w:top w:val="none" w:sz="0" w:space="0" w:color="auto"/>
                        <w:left w:val="none" w:sz="0" w:space="0" w:color="auto"/>
                        <w:bottom w:val="none" w:sz="0" w:space="0" w:color="auto"/>
                        <w:right w:val="none" w:sz="0" w:space="0" w:color="auto"/>
                      </w:divBdr>
                      <w:divsChild>
                        <w:div w:id="1632979660">
                          <w:marLeft w:val="0"/>
                          <w:marRight w:val="0"/>
                          <w:marTop w:val="0"/>
                          <w:marBottom w:val="0"/>
                          <w:divBdr>
                            <w:top w:val="none" w:sz="0" w:space="0" w:color="auto"/>
                            <w:left w:val="none" w:sz="0" w:space="0" w:color="auto"/>
                            <w:bottom w:val="none" w:sz="0" w:space="0" w:color="auto"/>
                            <w:right w:val="none" w:sz="0" w:space="0" w:color="auto"/>
                          </w:divBdr>
                          <w:divsChild>
                            <w:div w:id="89283122">
                              <w:marLeft w:val="0"/>
                              <w:marRight w:val="0"/>
                              <w:marTop w:val="0"/>
                              <w:marBottom w:val="0"/>
                              <w:divBdr>
                                <w:top w:val="none" w:sz="0" w:space="0" w:color="auto"/>
                                <w:left w:val="none" w:sz="0" w:space="0" w:color="auto"/>
                                <w:bottom w:val="none" w:sz="0" w:space="0" w:color="auto"/>
                                <w:right w:val="none" w:sz="0" w:space="0" w:color="auto"/>
                              </w:divBdr>
                              <w:divsChild>
                                <w:div w:id="2123958640">
                                  <w:marLeft w:val="0"/>
                                  <w:marRight w:val="0"/>
                                  <w:marTop w:val="0"/>
                                  <w:marBottom w:val="0"/>
                                  <w:divBdr>
                                    <w:top w:val="none" w:sz="0" w:space="0" w:color="auto"/>
                                    <w:left w:val="none" w:sz="0" w:space="0" w:color="auto"/>
                                    <w:bottom w:val="none" w:sz="0" w:space="0" w:color="auto"/>
                                    <w:right w:val="none" w:sz="0" w:space="0" w:color="auto"/>
                                  </w:divBdr>
                                  <w:divsChild>
                                    <w:div w:id="815877676">
                                      <w:marLeft w:val="0"/>
                                      <w:marRight w:val="0"/>
                                      <w:marTop w:val="0"/>
                                      <w:marBottom w:val="0"/>
                                      <w:divBdr>
                                        <w:top w:val="none" w:sz="0" w:space="0" w:color="auto"/>
                                        <w:left w:val="none" w:sz="0" w:space="0" w:color="auto"/>
                                        <w:bottom w:val="none" w:sz="0" w:space="0" w:color="auto"/>
                                        <w:right w:val="none" w:sz="0" w:space="0" w:color="auto"/>
                                      </w:divBdr>
                                      <w:divsChild>
                                        <w:div w:id="575406119">
                                          <w:marLeft w:val="0"/>
                                          <w:marRight w:val="0"/>
                                          <w:marTop w:val="0"/>
                                          <w:marBottom w:val="0"/>
                                          <w:divBdr>
                                            <w:top w:val="none" w:sz="0" w:space="0" w:color="auto"/>
                                            <w:left w:val="none" w:sz="0" w:space="0" w:color="auto"/>
                                            <w:bottom w:val="none" w:sz="0" w:space="0" w:color="auto"/>
                                            <w:right w:val="none" w:sz="0" w:space="0" w:color="auto"/>
                                          </w:divBdr>
                                        </w:div>
                                        <w:div w:id="1940796945">
                                          <w:marLeft w:val="0"/>
                                          <w:marRight w:val="0"/>
                                          <w:marTop w:val="0"/>
                                          <w:marBottom w:val="0"/>
                                          <w:divBdr>
                                            <w:top w:val="none" w:sz="0" w:space="0" w:color="auto"/>
                                            <w:left w:val="none" w:sz="0" w:space="0" w:color="auto"/>
                                            <w:bottom w:val="none" w:sz="0" w:space="0" w:color="auto"/>
                                            <w:right w:val="none" w:sz="0" w:space="0" w:color="auto"/>
                                          </w:divBdr>
                                          <w:divsChild>
                                            <w:div w:id="1696881490">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900"/>
                                                  <w:divBdr>
                                                    <w:top w:val="none" w:sz="0" w:space="0" w:color="auto"/>
                                                    <w:left w:val="none" w:sz="0" w:space="0" w:color="auto"/>
                                                    <w:bottom w:val="none" w:sz="0" w:space="0" w:color="auto"/>
                                                    <w:right w:val="none" w:sz="0" w:space="0" w:color="auto"/>
                                                  </w:divBdr>
                                                  <w:divsChild>
                                                    <w:div w:id="1534535658">
                                                      <w:marLeft w:val="0"/>
                                                      <w:marRight w:val="0"/>
                                                      <w:marTop w:val="0"/>
                                                      <w:marBottom w:val="150"/>
                                                      <w:divBdr>
                                                        <w:top w:val="single" w:sz="18" w:space="0" w:color="8A3737"/>
                                                        <w:left w:val="none" w:sz="0" w:space="0" w:color="auto"/>
                                                        <w:bottom w:val="none" w:sz="0" w:space="0" w:color="auto"/>
                                                        <w:right w:val="none" w:sz="0" w:space="0" w:color="auto"/>
                                                      </w:divBdr>
                                                    </w:div>
                                                    <w:div w:id="667943421">
                                                      <w:marLeft w:val="375"/>
                                                      <w:marRight w:val="0"/>
                                                      <w:marTop w:val="0"/>
                                                      <w:marBottom w:val="225"/>
                                                      <w:divBdr>
                                                        <w:top w:val="none" w:sz="0" w:space="0" w:color="auto"/>
                                                        <w:left w:val="none" w:sz="0" w:space="0" w:color="auto"/>
                                                        <w:bottom w:val="none" w:sz="0" w:space="0" w:color="auto"/>
                                                        <w:right w:val="none" w:sz="0" w:space="0" w:color="auto"/>
                                                      </w:divBdr>
                                                      <w:divsChild>
                                                        <w:div w:id="1901669664">
                                                          <w:marLeft w:val="375"/>
                                                          <w:marRight w:val="0"/>
                                                          <w:marTop w:val="0"/>
                                                          <w:marBottom w:val="0"/>
                                                          <w:divBdr>
                                                            <w:top w:val="none" w:sz="0" w:space="0" w:color="auto"/>
                                                            <w:left w:val="none" w:sz="0" w:space="0" w:color="auto"/>
                                                            <w:bottom w:val="none" w:sz="0" w:space="0" w:color="auto"/>
                                                            <w:right w:val="none" w:sz="0" w:space="0" w:color="auto"/>
                                                          </w:divBdr>
                                                          <w:divsChild>
                                                            <w:div w:id="11026087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sChild>
        <w:div w:id="831795354">
          <w:marLeft w:val="0"/>
          <w:marRight w:val="0"/>
          <w:marTop w:val="0"/>
          <w:marBottom w:val="300"/>
          <w:divBdr>
            <w:top w:val="none" w:sz="0" w:space="0" w:color="auto"/>
            <w:left w:val="none" w:sz="0" w:space="0" w:color="auto"/>
            <w:bottom w:val="none" w:sz="0" w:space="0" w:color="auto"/>
            <w:right w:val="none" w:sz="0" w:space="0" w:color="auto"/>
          </w:divBdr>
          <w:divsChild>
            <w:div w:id="571739293">
              <w:marLeft w:val="0"/>
              <w:marRight w:val="0"/>
              <w:marTop w:val="0"/>
              <w:marBottom w:val="0"/>
              <w:divBdr>
                <w:top w:val="single" w:sz="24" w:space="0" w:color="FFFFFF"/>
                <w:left w:val="single" w:sz="24" w:space="0" w:color="FFFFFF"/>
                <w:bottom w:val="single" w:sz="24" w:space="0" w:color="FFFFFF"/>
                <w:right w:val="single" w:sz="24" w:space="0" w:color="FFFFFF"/>
              </w:divBdr>
            </w:div>
            <w:div w:id="1882936364">
              <w:marLeft w:val="0"/>
              <w:marRight w:val="0"/>
              <w:marTop w:val="0"/>
              <w:marBottom w:val="0"/>
              <w:divBdr>
                <w:top w:val="none" w:sz="0" w:space="0" w:color="auto"/>
                <w:left w:val="none" w:sz="0" w:space="0" w:color="auto"/>
                <w:bottom w:val="none" w:sz="0" w:space="0" w:color="auto"/>
                <w:right w:val="none" w:sz="0" w:space="0" w:color="auto"/>
              </w:divBdr>
            </w:div>
          </w:divsChild>
        </w:div>
        <w:div w:id="277568477">
          <w:marLeft w:val="0"/>
          <w:marRight w:val="0"/>
          <w:marTop w:val="0"/>
          <w:marBottom w:val="0"/>
          <w:divBdr>
            <w:top w:val="none" w:sz="0" w:space="0" w:color="auto"/>
            <w:left w:val="none" w:sz="0" w:space="0" w:color="auto"/>
            <w:bottom w:val="none" w:sz="0" w:space="0" w:color="auto"/>
            <w:right w:val="none" w:sz="0" w:space="0" w:color="auto"/>
          </w:divBdr>
        </w:div>
        <w:div w:id="734158488">
          <w:marLeft w:val="0"/>
          <w:marRight w:val="0"/>
          <w:marTop w:val="0"/>
          <w:marBottom w:val="300"/>
          <w:divBdr>
            <w:top w:val="none" w:sz="0" w:space="0" w:color="auto"/>
            <w:left w:val="none" w:sz="0" w:space="0" w:color="auto"/>
            <w:bottom w:val="none" w:sz="0" w:space="0" w:color="auto"/>
            <w:right w:val="none" w:sz="0" w:space="0" w:color="auto"/>
          </w:divBdr>
          <w:divsChild>
            <w:div w:id="601693257">
              <w:marLeft w:val="0"/>
              <w:marRight w:val="0"/>
              <w:marTop w:val="0"/>
              <w:marBottom w:val="300"/>
              <w:divBdr>
                <w:top w:val="none" w:sz="0" w:space="0" w:color="auto"/>
                <w:left w:val="none" w:sz="0" w:space="0" w:color="auto"/>
                <w:bottom w:val="none" w:sz="0" w:space="0" w:color="auto"/>
                <w:right w:val="none" w:sz="0" w:space="0" w:color="auto"/>
              </w:divBdr>
            </w:div>
          </w:divsChild>
        </w:div>
        <w:div w:id="1003822792">
          <w:marLeft w:val="0"/>
          <w:marRight w:val="0"/>
          <w:marTop w:val="0"/>
          <w:marBottom w:val="300"/>
          <w:divBdr>
            <w:top w:val="none" w:sz="0" w:space="0" w:color="auto"/>
            <w:left w:val="none" w:sz="0" w:space="0" w:color="auto"/>
            <w:bottom w:val="none" w:sz="0" w:space="0" w:color="auto"/>
            <w:right w:val="none" w:sz="0" w:space="0" w:color="auto"/>
          </w:divBdr>
          <w:divsChild>
            <w:div w:id="3940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3774066">
      <w:bodyDiv w:val="1"/>
      <w:marLeft w:val="0"/>
      <w:marRight w:val="0"/>
      <w:marTop w:val="0"/>
      <w:marBottom w:val="0"/>
      <w:divBdr>
        <w:top w:val="none" w:sz="0" w:space="0" w:color="auto"/>
        <w:left w:val="none" w:sz="0" w:space="0" w:color="auto"/>
        <w:bottom w:val="none" w:sz="0" w:space="0" w:color="auto"/>
        <w:right w:val="none" w:sz="0" w:space="0" w:color="auto"/>
      </w:divBdr>
      <w:divsChild>
        <w:div w:id="732047980">
          <w:marLeft w:val="0"/>
          <w:marRight w:val="0"/>
          <w:marTop w:val="0"/>
          <w:marBottom w:val="0"/>
          <w:divBdr>
            <w:top w:val="none" w:sz="0" w:space="0" w:color="auto"/>
            <w:left w:val="none" w:sz="0" w:space="0" w:color="auto"/>
            <w:bottom w:val="none" w:sz="0" w:space="0" w:color="auto"/>
            <w:right w:val="none" w:sz="0" w:space="0" w:color="auto"/>
          </w:divBdr>
          <w:divsChild>
            <w:div w:id="399983557">
              <w:marLeft w:val="0"/>
              <w:marRight w:val="0"/>
              <w:marTop w:val="0"/>
              <w:marBottom w:val="0"/>
              <w:divBdr>
                <w:top w:val="none" w:sz="0" w:space="0" w:color="auto"/>
                <w:left w:val="none" w:sz="0" w:space="0" w:color="auto"/>
                <w:bottom w:val="none" w:sz="0" w:space="0" w:color="auto"/>
                <w:right w:val="none" w:sz="0" w:space="0" w:color="auto"/>
              </w:divBdr>
              <w:divsChild>
                <w:div w:id="183833814">
                  <w:marLeft w:val="0"/>
                  <w:marRight w:val="0"/>
                  <w:marTop w:val="0"/>
                  <w:marBottom w:val="0"/>
                  <w:divBdr>
                    <w:top w:val="none" w:sz="0" w:space="0" w:color="auto"/>
                    <w:left w:val="none" w:sz="0" w:space="0" w:color="auto"/>
                    <w:bottom w:val="none" w:sz="0" w:space="0" w:color="auto"/>
                    <w:right w:val="none" w:sz="0" w:space="0" w:color="auto"/>
                  </w:divBdr>
                  <w:divsChild>
                    <w:div w:id="586891430">
                      <w:marLeft w:val="0"/>
                      <w:marRight w:val="0"/>
                      <w:marTop w:val="0"/>
                      <w:marBottom w:val="0"/>
                      <w:divBdr>
                        <w:top w:val="none" w:sz="0" w:space="0" w:color="auto"/>
                        <w:left w:val="none" w:sz="0" w:space="0" w:color="auto"/>
                        <w:bottom w:val="none" w:sz="0" w:space="0" w:color="auto"/>
                        <w:right w:val="none" w:sz="0" w:space="0" w:color="auto"/>
                      </w:divBdr>
                    </w:div>
                    <w:div w:id="1236236533">
                      <w:marLeft w:val="0"/>
                      <w:marRight w:val="0"/>
                      <w:marTop w:val="0"/>
                      <w:marBottom w:val="0"/>
                      <w:divBdr>
                        <w:top w:val="none" w:sz="0" w:space="0" w:color="auto"/>
                        <w:left w:val="none" w:sz="0" w:space="0" w:color="auto"/>
                        <w:bottom w:val="none" w:sz="0" w:space="0" w:color="auto"/>
                        <w:right w:val="none" w:sz="0" w:space="0" w:color="auto"/>
                      </w:divBdr>
                    </w:div>
                    <w:div w:id="2102526983">
                      <w:marLeft w:val="0"/>
                      <w:marRight w:val="0"/>
                      <w:marTop w:val="0"/>
                      <w:marBottom w:val="0"/>
                      <w:divBdr>
                        <w:top w:val="none" w:sz="0" w:space="0" w:color="auto"/>
                        <w:left w:val="none" w:sz="0" w:space="0" w:color="auto"/>
                        <w:bottom w:val="none" w:sz="0" w:space="0" w:color="auto"/>
                        <w:right w:val="none" w:sz="0" w:space="0" w:color="auto"/>
                      </w:divBdr>
                    </w:div>
                  </w:divsChild>
                </w:div>
                <w:div w:id="1990132581">
                  <w:marLeft w:val="0"/>
                  <w:marRight w:val="0"/>
                  <w:marTop w:val="0"/>
                  <w:marBottom w:val="0"/>
                  <w:divBdr>
                    <w:top w:val="none" w:sz="0" w:space="0" w:color="auto"/>
                    <w:left w:val="none" w:sz="0" w:space="0" w:color="auto"/>
                    <w:bottom w:val="none" w:sz="0" w:space="0" w:color="auto"/>
                    <w:right w:val="none" w:sz="0" w:space="0" w:color="auto"/>
                  </w:divBdr>
                </w:div>
                <w:div w:id="1242910262">
                  <w:marLeft w:val="0"/>
                  <w:marRight w:val="0"/>
                  <w:marTop w:val="0"/>
                  <w:marBottom w:val="0"/>
                  <w:divBdr>
                    <w:top w:val="none" w:sz="0" w:space="0" w:color="auto"/>
                    <w:left w:val="none" w:sz="0" w:space="0" w:color="auto"/>
                    <w:bottom w:val="none" w:sz="0" w:space="0" w:color="auto"/>
                    <w:right w:val="none" w:sz="0" w:space="0" w:color="auto"/>
                  </w:divBdr>
                </w:div>
              </w:divsChild>
            </w:div>
            <w:div w:id="2087025964">
              <w:marLeft w:val="0"/>
              <w:marRight w:val="0"/>
              <w:marTop w:val="0"/>
              <w:marBottom w:val="0"/>
              <w:divBdr>
                <w:top w:val="none" w:sz="0" w:space="0" w:color="auto"/>
                <w:left w:val="none" w:sz="0" w:space="0" w:color="auto"/>
                <w:bottom w:val="none" w:sz="0" w:space="0" w:color="auto"/>
                <w:right w:val="none" w:sz="0" w:space="0" w:color="auto"/>
              </w:divBdr>
            </w:div>
          </w:divsChild>
        </w:div>
        <w:div w:id="1635525657">
          <w:marLeft w:val="150"/>
          <w:marRight w:val="150"/>
          <w:marTop w:val="0"/>
          <w:marBottom w:val="195"/>
          <w:divBdr>
            <w:top w:val="none" w:sz="0" w:space="0" w:color="auto"/>
            <w:left w:val="none" w:sz="0" w:space="0" w:color="auto"/>
            <w:bottom w:val="none" w:sz="0" w:space="0" w:color="auto"/>
            <w:right w:val="none" w:sz="0" w:space="0" w:color="auto"/>
          </w:divBdr>
          <w:divsChild>
            <w:div w:id="1932617085">
              <w:marLeft w:val="0"/>
              <w:marRight w:val="120"/>
              <w:marTop w:val="75"/>
              <w:marBottom w:val="75"/>
              <w:divBdr>
                <w:top w:val="none" w:sz="0" w:space="0" w:color="auto"/>
                <w:left w:val="none" w:sz="0" w:space="0" w:color="auto"/>
                <w:bottom w:val="none" w:sz="0" w:space="0" w:color="auto"/>
                <w:right w:val="none" w:sz="0" w:space="0" w:color="auto"/>
              </w:divBdr>
            </w:div>
            <w:div w:id="1301424576">
              <w:marLeft w:val="0"/>
              <w:marRight w:val="0"/>
              <w:marTop w:val="0"/>
              <w:marBottom w:val="0"/>
              <w:divBdr>
                <w:top w:val="none" w:sz="0" w:space="0" w:color="auto"/>
                <w:left w:val="none" w:sz="0" w:space="0" w:color="auto"/>
                <w:bottom w:val="none" w:sz="0" w:space="0" w:color="auto"/>
                <w:right w:val="none" w:sz="0" w:space="0" w:color="auto"/>
              </w:divBdr>
              <w:divsChild>
                <w:div w:id="169293109">
                  <w:marLeft w:val="0"/>
                  <w:marRight w:val="0"/>
                  <w:marTop w:val="0"/>
                  <w:marBottom w:val="0"/>
                  <w:divBdr>
                    <w:top w:val="none" w:sz="0" w:space="0" w:color="auto"/>
                    <w:left w:val="none" w:sz="0" w:space="0" w:color="auto"/>
                    <w:bottom w:val="none" w:sz="0" w:space="0" w:color="auto"/>
                    <w:right w:val="none" w:sz="0" w:space="0" w:color="auto"/>
                  </w:divBdr>
                </w:div>
              </w:divsChild>
            </w:div>
            <w:div w:id="1091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4463">
      <w:bodyDiv w:val="1"/>
      <w:marLeft w:val="0"/>
      <w:marRight w:val="0"/>
      <w:marTop w:val="0"/>
      <w:marBottom w:val="0"/>
      <w:divBdr>
        <w:top w:val="none" w:sz="0" w:space="0" w:color="auto"/>
        <w:left w:val="none" w:sz="0" w:space="0" w:color="auto"/>
        <w:bottom w:val="none" w:sz="0" w:space="0" w:color="auto"/>
        <w:right w:val="none" w:sz="0" w:space="0" w:color="auto"/>
      </w:divBdr>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 w:id="2139104111">
      <w:bodyDiv w:val="1"/>
      <w:marLeft w:val="0"/>
      <w:marRight w:val="0"/>
      <w:marTop w:val="0"/>
      <w:marBottom w:val="0"/>
      <w:divBdr>
        <w:top w:val="none" w:sz="0" w:space="0" w:color="auto"/>
        <w:left w:val="none" w:sz="0" w:space="0" w:color="auto"/>
        <w:bottom w:val="none" w:sz="0" w:space="0" w:color="auto"/>
        <w:right w:val="none" w:sz="0" w:space="0" w:color="auto"/>
      </w:divBdr>
      <w:divsChild>
        <w:div w:id="88506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ser.stlouisfed.org/title/report-committee-appointed-pursuant-house-resolutions-429-504-investigate-concentration-control-money-credit-1329" TargetMode="External"/><Relationship Id="rId3" Type="http://schemas.openxmlformats.org/officeDocument/2006/relationships/settings" Target="settings.xml"/><Relationship Id="rId7" Type="http://schemas.openxmlformats.org/officeDocument/2006/relationships/hyperlink" Target="https://fraser.stlouisfed.org/title/report-committee-appointed-pursuant-house-resolutions-429-504-investigate-concentration-control-money-credit-13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raser.stlouisfed.org/title/report-committee-appointed-pursuant-house-resolutions-429-504-investigate-concentration-control-money-credit-1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3</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SUSAN PETERS</cp:lastModifiedBy>
  <cp:revision>164</cp:revision>
  <cp:lastPrinted>2021-09-04T19:53:00Z</cp:lastPrinted>
  <dcterms:created xsi:type="dcterms:W3CDTF">2022-04-25T23:44:00Z</dcterms:created>
  <dcterms:modified xsi:type="dcterms:W3CDTF">2022-06-18T15:16:00Z</dcterms:modified>
</cp:coreProperties>
</file>